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34D4E" w14:textId="4F55A828" w:rsidR="03875810" w:rsidRDefault="00E60AEE" w:rsidP="00A05576">
      <w:pPr>
        <w:spacing w:after="0"/>
        <w:jc w:val="center"/>
        <w:rPr>
          <w:b/>
          <w:bCs/>
          <w:sz w:val="40"/>
          <w:szCs w:val="40"/>
        </w:rPr>
      </w:pPr>
      <w:r w:rsidRPr="00D11FB5">
        <w:rPr>
          <w:b/>
          <w:bCs/>
          <w:noProof/>
          <w:sz w:val="40"/>
          <w:szCs w:val="40"/>
        </w:rPr>
        <w:drawing>
          <wp:anchor distT="0" distB="0" distL="114300" distR="114300" simplePos="0" relativeHeight="251658240" behindDoc="0" locked="0" layoutInCell="1" allowOverlap="1" wp14:anchorId="3A7FA3F0" wp14:editId="1B1CEF88">
            <wp:simplePos x="0" y="0"/>
            <wp:positionH relativeFrom="column">
              <wp:posOffset>0</wp:posOffset>
            </wp:positionH>
            <wp:positionV relativeFrom="paragraph">
              <wp:posOffset>0</wp:posOffset>
            </wp:positionV>
            <wp:extent cx="619125" cy="679979"/>
            <wp:effectExtent l="0" t="0" r="0" b="6350"/>
            <wp:wrapSquare wrapText="bothSides"/>
            <wp:docPr id="720332445" name="Picture 1">
              <a:extLst xmlns:a="http://schemas.openxmlformats.org/drawingml/2006/main">
                <a:ext uri="{FF2B5EF4-FFF2-40B4-BE49-F238E27FC236}">
                  <a16:creationId xmlns:a16="http://schemas.microsoft.com/office/drawing/2014/main" id="{41DEE7CF-B546-469B-80F9-AC722FC709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332445"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9125" cy="679979"/>
                    </a:xfrm>
                    <a:prstGeom prst="rect">
                      <a:avLst/>
                    </a:prstGeom>
                  </pic:spPr>
                </pic:pic>
              </a:graphicData>
            </a:graphic>
            <wp14:sizeRelH relativeFrom="page">
              <wp14:pctWidth>0</wp14:pctWidth>
            </wp14:sizeRelH>
            <wp14:sizeRelV relativeFrom="page">
              <wp14:pctHeight>0</wp14:pctHeight>
            </wp14:sizeRelV>
          </wp:anchor>
        </w:drawing>
      </w:r>
      <w:r w:rsidR="00D11FB5" w:rsidRPr="00D11FB5">
        <w:rPr>
          <w:b/>
          <w:bCs/>
          <w:sz w:val="40"/>
          <w:szCs w:val="40"/>
        </w:rPr>
        <w:t>Brevard Police Department</w:t>
      </w:r>
    </w:p>
    <w:p w14:paraId="5B40AA56" w14:textId="35CE03A0" w:rsidR="00A05576" w:rsidRPr="00D11FB5" w:rsidRDefault="00A05576" w:rsidP="00A05576">
      <w:pPr>
        <w:spacing w:after="0"/>
        <w:jc w:val="center"/>
        <w:rPr>
          <w:b/>
          <w:bCs/>
          <w:sz w:val="40"/>
          <w:szCs w:val="40"/>
        </w:rPr>
      </w:pPr>
      <w:r>
        <w:rPr>
          <w:b/>
          <w:bCs/>
          <w:sz w:val="40"/>
          <w:szCs w:val="40"/>
        </w:rPr>
        <w:t>General Order</w:t>
      </w:r>
    </w:p>
    <w:tbl>
      <w:tblPr>
        <w:tblStyle w:val="TableGrid"/>
        <w:tblW w:w="0" w:type="auto"/>
        <w:tblLook w:val="04A0" w:firstRow="1" w:lastRow="0" w:firstColumn="1" w:lastColumn="0" w:noHBand="0" w:noVBand="1"/>
      </w:tblPr>
      <w:tblGrid>
        <w:gridCol w:w="4675"/>
        <w:gridCol w:w="1980"/>
        <w:gridCol w:w="2695"/>
      </w:tblGrid>
      <w:tr w:rsidR="00A4276A" w14:paraId="51F4F6FA" w14:textId="77777777" w:rsidTr="00813FDE">
        <w:tc>
          <w:tcPr>
            <w:tcW w:w="6655" w:type="dxa"/>
            <w:gridSpan w:val="2"/>
          </w:tcPr>
          <w:p w14:paraId="1A3A8E03" w14:textId="77777777" w:rsidR="00A4276A" w:rsidRDefault="00A4276A">
            <w:pPr>
              <w:rPr>
                <w:rFonts w:ascii="Arial" w:hAnsi="Arial" w:cs="Arial"/>
                <w:sz w:val="18"/>
                <w:szCs w:val="18"/>
              </w:rPr>
            </w:pPr>
            <w:r w:rsidRPr="00931EDA">
              <w:rPr>
                <w:rFonts w:ascii="Arial" w:hAnsi="Arial" w:cs="Arial"/>
                <w:sz w:val="18"/>
                <w:szCs w:val="18"/>
              </w:rPr>
              <w:t>Title</w:t>
            </w:r>
          </w:p>
          <w:p w14:paraId="5644DCA7" w14:textId="5062FC18" w:rsidR="00276F5F" w:rsidRPr="00276F5F" w:rsidRDefault="00276F5F">
            <w:pPr>
              <w:rPr>
                <w:rFonts w:ascii="Arial" w:hAnsi="Arial" w:cs="Arial"/>
                <w:sz w:val="22"/>
                <w:szCs w:val="22"/>
              </w:rPr>
            </w:pPr>
            <w:r>
              <w:rPr>
                <w:rFonts w:ascii="Arial" w:hAnsi="Arial" w:cs="Arial"/>
                <w:sz w:val="22"/>
                <w:szCs w:val="22"/>
              </w:rPr>
              <w:t>Automated License Plate Readers (ALPR)</w:t>
            </w:r>
          </w:p>
        </w:tc>
        <w:tc>
          <w:tcPr>
            <w:tcW w:w="2695" w:type="dxa"/>
          </w:tcPr>
          <w:p w14:paraId="2F9CA4FC" w14:textId="77777777" w:rsidR="00A4276A" w:rsidRDefault="00931EDA">
            <w:pPr>
              <w:rPr>
                <w:rFonts w:ascii="Arial" w:hAnsi="Arial" w:cs="Arial"/>
                <w:sz w:val="18"/>
                <w:szCs w:val="18"/>
              </w:rPr>
            </w:pPr>
            <w:r>
              <w:rPr>
                <w:rFonts w:ascii="Arial" w:hAnsi="Arial" w:cs="Arial"/>
                <w:sz w:val="18"/>
                <w:szCs w:val="18"/>
              </w:rPr>
              <w:t>Order Number</w:t>
            </w:r>
          </w:p>
          <w:p w14:paraId="2AD1E96E" w14:textId="21011209" w:rsidR="001B1C71" w:rsidRPr="001B1C71" w:rsidRDefault="001B1C71">
            <w:pPr>
              <w:rPr>
                <w:rFonts w:ascii="Arial" w:hAnsi="Arial" w:cs="Arial"/>
                <w:sz w:val="22"/>
                <w:szCs w:val="22"/>
              </w:rPr>
            </w:pPr>
            <w:r>
              <w:rPr>
                <w:rFonts w:ascii="Arial" w:hAnsi="Arial" w:cs="Arial"/>
                <w:sz w:val="22"/>
                <w:szCs w:val="22"/>
              </w:rPr>
              <w:t xml:space="preserve">    400-32</w:t>
            </w:r>
          </w:p>
        </w:tc>
      </w:tr>
      <w:tr w:rsidR="00A4276A" w14:paraId="7EA94F42" w14:textId="77777777" w:rsidTr="00A4276A">
        <w:tc>
          <w:tcPr>
            <w:tcW w:w="4675" w:type="dxa"/>
          </w:tcPr>
          <w:p w14:paraId="28F8DA5E" w14:textId="77777777" w:rsidR="00A4276A" w:rsidRDefault="00931EDA">
            <w:pPr>
              <w:rPr>
                <w:rFonts w:ascii="Arial" w:hAnsi="Arial" w:cs="Arial"/>
                <w:sz w:val="18"/>
                <w:szCs w:val="18"/>
              </w:rPr>
            </w:pPr>
            <w:r>
              <w:rPr>
                <w:rFonts w:ascii="Arial" w:hAnsi="Arial" w:cs="Arial"/>
                <w:sz w:val="18"/>
                <w:szCs w:val="18"/>
              </w:rPr>
              <w:t xml:space="preserve">Effective </w:t>
            </w:r>
            <w:r w:rsidR="00813FDE">
              <w:rPr>
                <w:rFonts w:ascii="Arial" w:hAnsi="Arial" w:cs="Arial"/>
                <w:sz w:val="18"/>
                <w:szCs w:val="18"/>
              </w:rPr>
              <w:t>D</w:t>
            </w:r>
            <w:r>
              <w:rPr>
                <w:rFonts w:ascii="Arial" w:hAnsi="Arial" w:cs="Arial"/>
                <w:sz w:val="18"/>
                <w:szCs w:val="18"/>
              </w:rPr>
              <w:t>ate</w:t>
            </w:r>
          </w:p>
          <w:p w14:paraId="3DB3C2BE" w14:textId="56D41FBC" w:rsidR="001B1C71" w:rsidRPr="001B1C71" w:rsidRDefault="001B1C71">
            <w:pPr>
              <w:rPr>
                <w:rFonts w:ascii="Arial" w:hAnsi="Arial" w:cs="Arial"/>
                <w:sz w:val="22"/>
                <w:szCs w:val="22"/>
              </w:rPr>
            </w:pPr>
            <w:r>
              <w:rPr>
                <w:rFonts w:ascii="Arial" w:hAnsi="Arial" w:cs="Arial"/>
                <w:sz w:val="22"/>
                <w:szCs w:val="22"/>
              </w:rPr>
              <w:t xml:space="preserve"> June </w:t>
            </w:r>
            <w:r w:rsidR="00E6134D">
              <w:rPr>
                <w:rFonts w:ascii="Arial" w:hAnsi="Arial" w:cs="Arial"/>
                <w:sz w:val="22"/>
                <w:szCs w:val="22"/>
              </w:rPr>
              <w:t>17, 2026</w:t>
            </w:r>
          </w:p>
        </w:tc>
        <w:tc>
          <w:tcPr>
            <w:tcW w:w="4675" w:type="dxa"/>
            <w:gridSpan w:val="2"/>
          </w:tcPr>
          <w:p w14:paraId="77EAD9C8" w14:textId="77777777" w:rsidR="00A4276A" w:rsidRDefault="00931EDA">
            <w:pPr>
              <w:rPr>
                <w:rFonts w:ascii="Arial" w:hAnsi="Arial" w:cs="Arial"/>
                <w:sz w:val="18"/>
                <w:szCs w:val="18"/>
              </w:rPr>
            </w:pPr>
            <w:r>
              <w:rPr>
                <w:rFonts w:ascii="Arial" w:hAnsi="Arial" w:cs="Arial"/>
                <w:sz w:val="18"/>
                <w:szCs w:val="18"/>
              </w:rPr>
              <w:t>Amends</w:t>
            </w:r>
          </w:p>
          <w:p w14:paraId="3442B868" w14:textId="0B02BD79" w:rsidR="00E6134D" w:rsidRPr="00E6134D" w:rsidRDefault="00E6134D">
            <w:pPr>
              <w:rPr>
                <w:rFonts w:ascii="Arial" w:hAnsi="Arial" w:cs="Arial"/>
                <w:sz w:val="22"/>
                <w:szCs w:val="22"/>
              </w:rPr>
            </w:pPr>
            <w:r>
              <w:rPr>
                <w:rFonts w:ascii="Arial" w:hAnsi="Arial" w:cs="Arial"/>
                <w:sz w:val="18"/>
                <w:szCs w:val="18"/>
              </w:rPr>
              <w:t xml:space="preserve">       </w:t>
            </w:r>
            <w:r>
              <w:rPr>
                <w:rFonts w:ascii="Arial" w:hAnsi="Arial" w:cs="Arial"/>
                <w:sz w:val="22"/>
                <w:szCs w:val="22"/>
              </w:rPr>
              <w:t>NEW</w:t>
            </w:r>
          </w:p>
        </w:tc>
      </w:tr>
      <w:tr w:rsidR="00A4276A" w14:paraId="5BE4CE63" w14:textId="77777777" w:rsidTr="00A4276A">
        <w:tc>
          <w:tcPr>
            <w:tcW w:w="4675" w:type="dxa"/>
          </w:tcPr>
          <w:p w14:paraId="3661DCB6" w14:textId="77777777" w:rsidR="00A4276A" w:rsidRDefault="00813FDE">
            <w:pPr>
              <w:rPr>
                <w:rFonts w:ascii="Arial" w:hAnsi="Arial" w:cs="Arial"/>
                <w:sz w:val="18"/>
                <w:szCs w:val="18"/>
              </w:rPr>
            </w:pPr>
            <w:r>
              <w:rPr>
                <w:rFonts w:ascii="Arial" w:hAnsi="Arial" w:cs="Arial"/>
                <w:sz w:val="18"/>
                <w:szCs w:val="18"/>
              </w:rPr>
              <w:t>NCLEA Standard</w:t>
            </w:r>
          </w:p>
          <w:p w14:paraId="4052A33E" w14:textId="2C0AEB9F" w:rsidR="00E6134D" w:rsidRPr="00E6134D" w:rsidRDefault="006902BF">
            <w:pPr>
              <w:rPr>
                <w:rFonts w:ascii="Arial" w:hAnsi="Arial" w:cs="Arial"/>
                <w:sz w:val="22"/>
                <w:szCs w:val="22"/>
              </w:rPr>
            </w:pPr>
            <w:r>
              <w:rPr>
                <w:rFonts w:ascii="Arial" w:hAnsi="Arial" w:cs="Arial"/>
                <w:sz w:val="22"/>
                <w:szCs w:val="22"/>
              </w:rPr>
              <w:t xml:space="preserve">  None</w:t>
            </w:r>
          </w:p>
        </w:tc>
        <w:tc>
          <w:tcPr>
            <w:tcW w:w="4675" w:type="dxa"/>
            <w:gridSpan w:val="2"/>
          </w:tcPr>
          <w:p w14:paraId="3D4D5C90" w14:textId="15C4B673" w:rsidR="00A4276A" w:rsidRPr="00931EDA" w:rsidRDefault="00813FDE">
            <w:pPr>
              <w:rPr>
                <w:rFonts w:ascii="Arial" w:hAnsi="Arial" w:cs="Arial"/>
                <w:sz w:val="18"/>
                <w:szCs w:val="18"/>
              </w:rPr>
            </w:pPr>
            <w:r>
              <w:rPr>
                <w:rFonts w:ascii="Arial" w:hAnsi="Arial" w:cs="Arial"/>
                <w:sz w:val="18"/>
                <w:szCs w:val="18"/>
              </w:rPr>
              <w:t>Rescinds</w:t>
            </w:r>
          </w:p>
        </w:tc>
      </w:tr>
      <w:tr w:rsidR="00A4276A" w14:paraId="086BC688" w14:textId="77777777" w:rsidTr="00A4276A">
        <w:tc>
          <w:tcPr>
            <w:tcW w:w="4675" w:type="dxa"/>
          </w:tcPr>
          <w:p w14:paraId="5D6AD8D6" w14:textId="77777777" w:rsidR="00A4276A" w:rsidRDefault="00813FDE">
            <w:pPr>
              <w:rPr>
                <w:rFonts w:ascii="Arial" w:hAnsi="Arial" w:cs="Arial"/>
                <w:sz w:val="18"/>
                <w:szCs w:val="18"/>
              </w:rPr>
            </w:pPr>
            <w:r>
              <w:rPr>
                <w:rFonts w:ascii="Arial" w:hAnsi="Arial" w:cs="Arial"/>
                <w:sz w:val="18"/>
                <w:szCs w:val="18"/>
              </w:rPr>
              <w:t>Reference</w:t>
            </w:r>
          </w:p>
          <w:p w14:paraId="0E5A87AF" w14:textId="77777777" w:rsidR="006902BF" w:rsidRDefault="006902BF">
            <w:pPr>
              <w:rPr>
                <w:rFonts w:ascii="Arial" w:hAnsi="Arial" w:cs="Arial"/>
                <w:sz w:val="22"/>
                <w:szCs w:val="22"/>
              </w:rPr>
            </w:pPr>
            <w:r>
              <w:rPr>
                <w:rFonts w:ascii="Arial" w:hAnsi="Arial" w:cs="Arial"/>
                <w:sz w:val="22"/>
                <w:szCs w:val="22"/>
              </w:rPr>
              <w:t>NCGS 20-183.31</w:t>
            </w:r>
          </w:p>
          <w:p w14:paraId="377CE0E5" w14:textId="77777777" w:rsidR="00B67303" w:rsidRDefault="00B67303">
            <w:pPr>
              <w:rPr>
                <w:rFonts w:ascii="Arial" w:hAnsi="Arial" w:cs="Arial"/>
                <w:sz w:val="22"/>
                <w:szCs w:val="22"/>
              </w:rPr>
            </w:pPr>
            <w:r>
              <w:rPr>
                <w:rFonts w:ascii="Arial" w:hAnsi="Arial" w:cs="Arial"/>
                <w:sz w:val="22"/>
                <w:szCs w:val="22"/>
              </w:rPr>
              <w:t>NCGS 20-183.32</w:t>
            </w:r>
          </w:p>
          <w:p w14:paraId="73CE9024" w14:textId="7EEB4D6B" w:rsidR="00B67303" w:rsidRPr="006902BF" w:rsidRDefault="00B67303">
            <w:pPr>
              <w:rPr>
                <w:rFonts w:ascii="Arial" w:hAnsi="Arial" w:cs="Arial"/>
                <w:sz w:val="22"/>
                <w:szCs w:val="22"/>
              </w:rPr>
            </w:pPr>
            <w:r>
              <w:rPr>
                <w:rFonts w:ascii="Arial" w:hAnsi="Arial" w:cs="Arial"/>
                <w:sz w:val="22"/>
                <w:szCs w:val="22"/>
              </w:rPr>
              <w:t>SOP ALPR Queries</w:t>
            </w:r>
          </w:p>
        </w:tc>
        <w:tc>
          <w:tcPr>
            <w:tcW w:w="4675" w:type="dxa"/>
            <w:gridSpan w:val="2"/>
          </w:tcPr>
          <w:p w14:paraId="12236BC3" w14:textId="77777777" w:rsidR="00A4276A" w:rsidRDefault="00813FDE">
            <w:pPr>
              <w:rPr>
                <w:rFonts w:ascii="Arial" w:hAnsi="Arial" w:cs="Arial"/>
                <w:sz w:val="18"/>
                <w:szCs w:val="18"/>
              </w:rPr>
            </w:pPr>
            <w:r>
              <w:rPr>
                <w:rFonts w:ascii="Arial" w:hAnsi="Arial" w:cs="Arial"/>
                <w:sz w:val="18"/>
                <w:szCs w:val="18"/>
              </w:rPr>
              <w:t>Pages</w:t>
            </w:r>
          </w:p>
          <w:p w14:paraId="567CAFA9" w14:textId="5849DA41" w:rsidR="00B67303" w:rsidRPr="00B67303" w:rsidRDefault="00B67303">
            <w:pPr>
              <w:rPr>
                <w:rFonts w:ascii="Arial" w:hAnsi="Arial" w:cs="Arial"/>
                <w:sz w:val="22"/>
                <w:szCs w:val="22"/>
              </w:rPr>
            </w:pPr>
            <w:r>
              <w:rPr>
                <w:rFonts w:ascii="Arial" w:hAnsi="Arial" w:cs="Arial"/>
                <w:sz w:val="22"/>
                <w:szCs w:val="22"/>
              </w:rPr>
              <w:t xml:space="preserve"> 5</w:t>
            </w:r>
          </w:p>
        </w:tc>
      </w:tr>
      <w:tr w:rsidR="00813FDE" w14:paraId="04F52DCF" w14:textId="77777777" w:rsidTr="00FC4854">
        <w:tc>
          <w:tcPr>
            <w:tcW w:w="9350" w:type="dxa"/>
            <w:gridSpan w:val="3"/>
          </w:tcPr>
          <w:p w14:paraId="56BDCD69" w14:textId="77777777" w:rsidR="00813FDE" w:rsidRDefault="00813FDE">
            <w:pPr>
              <w:rPr>
                <w:rFonts w:ascii="Arial" w:hAnsi="Arial" w:cs="Arial"/>
                <w:sz w:val="18"/>
                <w:szCs w:val="18"/>
              </w:rPr>
            </w:pPr>
            <w:r>
              <w:rPr>
                <w:rFonts w:ascii="Arial" w:hAnsi="Arial" w:cs="Arial"/>
                <w:sz w:val="18"/>
                <w:szCs w:val="18"/>
              </w:rPr>
              <w:t>Forms</w:t>
            </w:r>
          </w:p>
          <w:p w14:paraId="473986CC" w14:textId="5307086B" w:rsidR="0071648A" w:rsidRPr="0071648A" w:rsidRDefault="0071648A">
            <w:pPr>
              <w:rPr>
                <w:rFonts w:ascii="Arial" w:hAnsi="Arial" w:cs="Arial"/>
                <w:sz w:val="22"/>
                <w:szCs w:val="22"/>
              </w:rPr>
            </w:pPr>
            <w:r>
              <w:rPr>
                <w:rFonts w:ascii="Arial" w:hAnsi="Arial" w:cs="Arial"/>
                <w:sz w:val="22"/>
                <w:szCs w:val="22"/>
              </w:rPr>
              <w:t xml:space="preserve"> F400-32 Hot List Entry</w:t>
            </w:r>
          </w:p>
        </w:tc>
      </w:tr>
    </w:tbl>
    <w:p w14:paraId="77D2C7F9" w14:textId="37358C6E" w:rsidR="03875810" w:rsidRDefault="03875810"/>
    <w:p w14:paraId="30482D26" w14:textId="102095B9" w:rsidR="72B33067" w:rsidRDefault="72B33067" w:rsidP="7B42C324">
      <w:pPr>
        <w:spacing w:before="254" w:after="0"/>
        <w:ind w:left="28"/>
        <w:jc w:val="center"/>
        <w:rPr>
          <w:rFonts w:ascii="Arial" w:eastAsia="Arial" w:hAnsi="Arial" w:cs="Arial"/>
          <w:b/>
          <w:bCs/>
          <w:color w:val="010101"/>
          <w:sz w:val="22"/>
          <w:szCs w:val="22"/>
        </w:rPr>
      </w:pPr>
      <w:r w:rsidRPr="7B42C324">
        <w:rPr>
          <w:rFonts w:ascii="Arial" w:eastAsia="Arial" w:hAnsi="Arial" w:cs="Arial"/>
          <w:b/>
          <w:bCs/>
          <w:color w:val="010101"/>
          <w:sz w:val="22"/>
          <w:szCs w:val="22"/>
        </w:rPr>
        <w:t>Automated License Plate Readers (ALPR)</w:t>
      </w:r>
    </w:p>
    <w:p w14:paraId="3FD8F55F" w14:textId="3839F8A5" w:rsidR="72B33067" w:rsidRDefault="72B33067" w:rsidP="7B42C324">
      <w:pPr>
        <w:spacing w:before="64"/>
        <w:rPr>
          <w:rFonts w:ascii="Arial" w:eastAsia="Arial" w:hAnsi="Arial" w:cs="Arial"/>
          <w:b/>
          <w:bCs/>
          <w:sz w:val="22"/>
          <w:szCs w:val="22"/>
        </w:rPr>
      </w:pPr>
      <w:r w:rsidRPr="7B42C324">
        <w:rPr>
          <w:rFonts w:ascii="Arial" w:eastAsia="Arial" w:hAnsi="Arial" w:cs="Arial"/>
          <w:b/>
          <w:bCs/>
          <w:sz w:val="22"/>
          <w:szCs w:val="22"/>
        </w:rPr>
        <w:t xml:space="preserve"> </w:t>
      </w:r>
    </w:p>
    <w:p w14:paraId="0DF7AA45" w14:textId="40C30C3E" w:rsidR="72B33067" w:rsidRDefault="72B33067" w:rsidP="3A4CF659">
      <w:pPr>
        <w:spacing w:after="0" w:line="240" w:lineRule="auto"/>
        <w:rPr>
          <w:rFonts w:ascii="Arial" w:eastAsia="Arial" w:hAnsi="Arial" w:cs="Arial"/>
          <w:color w:val="010101"/>
          <w:sz w:val="22"/>
          <w:szCs w:val="22"/>
        </w:rPr>
      </w:pPr>
      <w:r w:rsidRPr="7B42C324">
        <w:rPr>
          <w:rFonts w:ascii="Arial" w:eastAsia="Arial" w:hAnsi="Arial" w:cs="Arial"/>
          <w:b/>
          <w:bCs/>
          <w:color w:val="010101"/>
          <w:sz w:val="22"/>
          <w:szCs w:val="22"/>
        </w:rPr>
        <w:t>PURPOSE:</w:t>
      </w:r>
      <w:r>
        <w:tab/>
      </w:r>
      <w:r w:rsidRPr="7B42C324">
        <w:rPr>
          <w:rFonts w:ascii="Arial" w:eastAsia="Arial" w:hAnsi="Arial" w:cs="Arial"/>
          <w:color w:val="010101"/>
          <w:sz w:val="22"/>
          <w:szCs w:val="22"/>
        </w:rPr>
        <w:t xml:space="preserve">The purpose of this policy is to </w:t>
      </w:r>
      <w:r w:rsidR="00BB724D">
        <w:rPr>
          <w:rFonts w:ascii="Arial" w:eastAsia="Arial" w:hAnsi="Arial" w:cs="Arial"/>
          <w:color w:val="010101"/>
          <w:sz w:val="22"/>
          <w:szCs w:val="22"/>
        </w:rPr>
        <w:t>guide</w:t>
      </w:r>
      <w:r w:rsidRPr="7B42C324">
        <w:rPr>
          <w:rFonts w:ascii="Arial" w:eastAsia="Arial" w:hAnsi="Arial" w:cs="Arial"/>
          <w:color w:val="010101"/>
          <w:sz w:val="22"/>
          <w:szCs w:val="22"/>
        </w:rPr>
        <w:t xml:space="preserve"> the use, storage, and</w:t>
      </w:r>
      <w:r w:rsidR="007B3B38">
        <w:t xml:space="preserve"> </w:t>
      </w:r>
      <w:r w:rsidR="001E3B96">
        <w:tab/>
      </w:r>
      <w:r w:rsidRPr="7B42C324">
        <w:rPr>
          <w:rFonts w:ascii="Arial" w:eastAsia="Arial" w:hAnsi="Arial" w:cs="Arial"/>
          <w:color w:val="010101"/>
          <w:sz w:val="22"/>
          <w:szCs w:val="22"/>
        </w:rPr>
        <w:t xml:space="preserve">retention of data </w:t>
      </w:r>
      <w:r w:rsidR="00256DA5">
        <w:rPr>
          <w:rFonts w:ascii="Arial" w:eastAsia="Arial" w:hAnsi="Arial" w:cs="Arial"/>
          <w:color w:val="010101"/>
          <w:sz w:val="22"/>
          <w:szCs w:val="22"/>
        </w:rPr>
        <w:tab/>
      </w:r>
      <w:r w:rsidR="00256DA5">
        <w:rPr>
          <w:rFonts w:ascii="Arial" w:eastAsia="Arial" w:hAnsi="Arial" w:cs="Arial"/>
          <w:color w:val="010101"/>
          <w:sz w:val="22"/>
          <w:szCs w:val="22"/>
        </w:rPr>
        <w:tab/>
      </w:r>
      <w:r w:rsidR="00256DA5">
        <w:rPr>
          <w:rFonts w:ascii="Arial" w:eastAsia="Arial" w:hAnsi="Arial" w:cs="Arial"/>
          <w:color w:val="010101"/>
          <w:sz w:val="22"/>
          <w:szCs w:val="22"/>
        </w:rPr>
        <w:tab/>
      </w:r>
      <w:r w:rsidRPr="7B42C324">
        <w:rPr>
          <w:rFonts w:ascii="Arial" w:eastAsia="Arial" w:hAnsi="Arial" w:cs="Arial"/>
          <w:color w:val="010101"/>
          <w:sz w:val="22"/>
          <w:szCs w:val="22"/>
        </w:rPr>
        <w:t xml:space="preserve">captured by automated license plate readers (ALPRs) by the </w:t>
      </w:r>
      <w:r w:rsidR="00CC1E60">
        <w:rPr>
          <w:rFonts w:ascii="Arial" w:eastAsia="Arial" w:hAnsi="Arial" w:cs="Arial"/>
          <w:color w:val="010101"/>
          <w:sz w:val="22"/>
          <w:szCs w:val="22"/>
        </w:rPr>
        <w:t>Brevard</w:t>
      </w:r>
      <w:r w:rsidRPr="7B42C324">
        <w:rPr>
          <w:rFonts w:ascii="Arial" w:eastAsia="Arial" w:hAnsi="Arial" w:cs="Arial"/>
          <w:color w:val="010101"/>
          <w:sz w:val="22"/>
          <w:szCs w:val="22"/>
        </w:rPr>
        <w:t xml:space="preserve"> Police </w:t>
      </w:r>
      <w:r w:rsidR="00256DA5">
        <w:rPr>
          <w:rFonts w:ascii="Arial" w:eastAsia="Arial" w:hAnsi="Arial" w:cs="Arial"/>
          <w:color w:val="010101"/>
          <w:sz w:val="22"/>
          <w:szCs w:val="22"/>
        </w:rPr>
        <w:tab/>
      </w:r>
      <w:r w:rsidR="00256DA5">
        <w:rPr>
          <w:rFonts w:ascii="Arial" w:eastAsia="Arial" w:hAnsi="Arial" w:cs="Arial"/>
          <w:color w:val="010101"/>
          <w:sz w:val="22"/>
          <w:szCs w:val="22"/>
        </w:rPr>
        <w:tab/>
      </w:r>
      <w:r w:rsidR="00256DA5">
        <w:rPr>
          <w:rFonts w:ascii="Arial" w:eastAsia="Arial" w:hAnsi="Arial" w:cs="Arial"/>
          <w:color w:val="010101"/>
          <w:sz w:val="22"/>
          <w:szCs w:val="22"/>
        </w:rPr>
        <w:tab/>
      </w:r>
      <w:r w:rsidRPr="7B42C324">
        <w:rPr>
          <w:rFonts w:ascii="Arial" w:eastAsia="Arial" w:hAnsi="Arial" w:cs="Arial"/>
          <w:color w:val="010101"/>
          <w:sz w:val="22"/>
          <w:szCs w:val="22"/>
        </w:rPr>
        <w:t>Department (</w:t>
      </w:r>
      <w:r w:rsidR="00CC1E60">
        <w:rPr>
          <w:rFonts w:ascii="Arial" w:eastAsia="Arial" w:hAnsi="Arial" w:cs="Arial"/>
          <w:color w:val="010101"/>
          <w:sz w:val="22"/>
          <w:szCs w:val="22"/>
        </w:rPr>
        <w:t>BPD</w:t>
      </w:r>
      <w:r w:rsidRPr="7B42C324">
        <w:rPr>
          <w:rFonts w:ascii="Arial" w:eastAsia="Arial" w:hAnsi="Arial" w:cs="Arial"/>
          <w:color w:val="010101"/>
          <w:sz w:val="22"/>
          <w:szCs w:val="22"/>
        </w:rPr>
        <w:t>).</w:t>
      </w:r>
    </w:p>
    <w:p w14:paraId="3488AAA1" w14:textId="69D2D9DB" w:rsidR="72B33067" w:rsidRDefault="72B33067" w:rsidP="3A4CF659">
      <w:pPr>
        <w:spacing w:before="62" w:after="0" w:line="240" w:lineRule="auto"/>
        <w:rPr>
          <w:rFonts w:ascii="Arial" w:eastAsia="Arial" w:hAnsi="Arial" w:cs="Arial"/>
          <w:sz w:val="22"/>
          <w:szCs w:val="22"/>
        </w:rPr>
      </w:pPr>
      <w:r w:rsidRPr="7B42C324">
        <w:rPr>
          <w:rFonts w:ascii="Arial" w:eastAsia="Arial" w:hAnsi="Arial" w:cs="Arial"/>
          <w:sz w:val="22"/>
          <w:szCs w:val="22"/>
        </w:rPr>
        <w:t xml:space="preserve"> </w:t>
      </w:r>
    </w:p>
    <w:p w14:paraId="12169193" w14:textId="31C1C47B" w:rsidR="72B33067" w:rsidRDefault="72B33067" w:rsidP="3A4CF659">
      <w:pPr>
        <w:spacing w:before="1" w:after="0" w:line="240" w:lineRule="auto"/>
        <w:rPr>
          <w:rFonts w:ascii="Arial" w:eastAsia="Arial" w:hAnsi="Arial" w:cs="Arial"/>
          <w:color w:val="010101"/>
          <w:sz w:val="22"/>
          <w:szCs w:val="22"/>
        </w:rPr>
      </w:pPr>
      <w:r w:rsidRPr="7B42C324">
        <w:rPr>
          <w:rFonts w:ascii="Arial" w:eastAsia="Arial" w:hAnsi="Arial" w:cs="Arial"/>
          <w:b/>
          <w:bCs/>
          <w:color w:val="010101"/>
          <w:sz w:val="22"/>
          <w:szCs w:val="22"/>
        </w:rPr>
        <w:t xml:space="preserve">POLICY: </w:t>
      </w:r>
      <w:r>
        <w:tab/>
      </w:r>
      <w:r w:rsidRPr="7B42C324">
        <w:rPr>
          <w:rFonts w:ascii="Arial" w:eastAsia="Arial" w:hAnsi="Arial" w:cs="Arial"/>
          <w:color w:val="010101"/>
          <w:sz w:val="22"/>
          <w:szCs w:val="22"/>
        </w:rPr>
        <w:t xml:space="preserve">It is the policy of the </w:t>
      </w:r>
      <w:r w:rsidR="00CC1E60">
        <w:rPr>
          <w:rFonts w:ascii="Arial" w:eastAsia="Arial" w:hAnsi="Arial" w:cs="Arial"/>
          <w:color w:val="010101"/>
          <w:sz w:val="22"/>
          <w:szCs w:val="22"/>
        </w:rPr>
        <w:t>BPD</w:t>
      </w:r>
      <w:r w:rsidRPr="7B42C324">
        <w:rPr>
          <w:rFonts w:ascii="Arial" w:eastAsia="Arial" w:hAnsi="Arial" w:cs="Arial"/>
          <w:color w:val="010101"/>
          <w:sz w:val="22"/>
          <w:szCs w:val="22"/>
        </w:rPr>
        <w:t xml:space="preserve"> to use data captured by ALPRs for official law</w:t>
      </w:r>
      <w:r w:rsidR="001C6ABD">
        <w:t xml:space="preserve"> </w:t>
      </w:r>
      <w:r w:rsidR="004B5181">
        <w:tab/>
      </w:r>
      <w:r w:rsidR="004B5181">
        <w:tab/>
      </w:r>
      <w:r w:rsidR="00733BA4">
        <w:tab/>
      </w:r>
      <w:r w:rsidR="004B5181">
        <w:tab/>
      </w:r>
      <w:r w:rsidRPr="7B42C324">
        <w:rPr>
          <w:rFonts w:ascii="Arial" w:eastAsia="Arial" w:hAnsi="Arial" w:cs="Arial"/>
          <w:color w:val="010101"/>
          <w:sz w:val="22"/>
          <w:szCs w:val="22"/>
        </w:rPr>
        <w:t>enforcement purposes, including but not limited to identifying stolen</w:t>
      </w:r>
      <w:r w:rsidR="00660710">
        <w:t xml:space="preserve"> </w:t>
      </w:r>
      <w:r w:rsidRPr="7B42C324">
        <w:rPr>
          <w:rFonts w:ascii="Arial" w:eastAsia="Arial" w:hAnsi="Arial" w:cs="Arial"/>
          <w:color w:val="010101"/>
          <w:sz w:val="22"/>
          <w:szCs w:val="22"/>
        </w:rPr>
        <w:t xml:space="preserve">vehicles and </w:t>
      </w:r>
      <w:r w:rsidR="00836F23">
        <w:tab/>
      </w:r>
      <w:r w:rsidR="00733BA4">
        <w:tab/>
      </w:r>
      <w:r w:rsidR="00836F23">
        <w:tab/>
      </w:r>
      <w:r w:rsidRPr="7B42C324">
        <w:rPr>
          <w:rFonts w:ascii="Arial" w:eastAsia="Arial" w:hAnsi="Arial" w:cs="Arial"/>
          <w:color w:val="010101"/>
          <w:sz w:val="22"/>
          <w:szCs w:val="22"/>
        </w:rPr>
        <w:t>license plates, missing and wanted persons, and gathering</w:t>
      </w:r>
      <w:r w:rsidR="00C126CA">
        <w:t xml:space="preserve"> </w:t>
      </w:r>
      <w:r w:rsidRPr="7B42C324">
        <w:rPr>
          <w:rFonts w:ascii="Arial" w:eastAsia="Arial" w:hAnsi="Arial" w:cs="Arial"/>
          <w:color w:val="010101"/>
          <w:sz w:val="22"/>
          <w:szCs w:val="22"/>
        </w:rPr>
        <w:t xml:space="preserve">information related to </w:t>
      </w:r>
      <w:r w:rsidR="009955B7">
        <w:tab/>
      </w:r>
      <w:r w:rsidR="00733BA4">
        <w:tab/>
      </w:r>
      <w:r w:rsidR="009955B7">
        <w:tab/>
      </w:r>
      <w:r w:rsidRPr="7B42C324">
        <w:rPr>
          <w:rFonts w:ascii="Arial" w:eastAsia="Arial" w:hAnsi="Arial" w:cs="Arial"/>
          <w:color w:val="010101"/>
          <w:sz w:val="22"/>
          <w:szCs w:val="22"/>
        </w:rPr>
        <w:t>active warrants, suspect interdiction, and stolen</w:t>
      </w:r>
      <w:r w:rsidR="00C126CA">
        <w:t xml:space="preserve"> </w:t>
      </w:r>
      <w:r w:rsidRPr="7B42C324">
        <w:rPr>
          <w:rFonts w:ascii="Arial" w:eastAsia="Arial" w:hAnsi="Arial" w:cs="Arial"/>
          <w:color w:val="010101"/>
          <w:sz w:val="22"/>
          <w:szCs w:val="22"/>
        </w:rPr>
        <w:t xml:space="preserve">property recovery. ALPR </w:t>
      </w:r>
      <w:r w:rsidR="00DE64A2">
        <w:tab/>
      </w:r>
      <w:r w:rsidR="00DE64A2">
        <w:tab/>
      </w:r>
      <w:r w:rsidR="00733BA4">
        <w:tab/>
      </w:r>
      <w:r w:rsidR="00DE64A2">
        <w:tab/>
      </w:r>
      <w:r w:rsidRPr="7B42C324">
        <w:rPr>
          <w:rFonts w:ascii="Arial" w:eastAsia="Arial" w:hAnsi="Arial" w:cs="Arial"/>
          <w:color w:val="010101"/>
          <w:sz w:val="22"/>
          <w:szCs w:val="22"/>
        </w:rPr>
        <w:t xml:space="preserve">technology will be utilized while keeping </w:t>
      </w:r>
      <w:r w:rsidR="003605CE">
        <w:rPr>
          <w:rFonts w:ascii="Arial" w:eastAsia="Arial" w:hAnsi="Arial" w:cs="Arial"/>
          <w:color w:val="010101"/>
          <w:sz w:val="22"/>
          <w:szCs w:val="22"/>
        </w:rPr>
        <w:t xml:space="preserve">the </w:t>
      </w:r>
      <w:r w:rsidRPr="7B42C324">
        <w:rPr>
          <w:rFonts w:ascii="Arial" w:eastAsia="Arial" w:hAnsi="Arial" w:cs="Arial"/>
          <w:color w:val="010101"/>
          <w:sz w:val="22"/>
          <w:szCs w:val="22"/>
        </w:rPr>
        <w:t>privacy</w:t>
      </w:r>
      <w:r w:rsidR="00621F09">
        <w:t xml:space="preserve"> </w:t>
      </w:r>
      <w:r w:rsidRPr="7B42C324">
        <w:rPr>
          <w:rFonts w:ascii="Arial" w:eastAsia="Arial" w:hAnsi="Arial" w:cs="Arial"/>
          <w:color w:val="010101"/>
          <w:sz w:val="22"/>
          <w:szCs w:val="22"/>
        </w:rPr>
        <w:t>rights of the public in mind.</w:t>
      </w:r>
    </w:p>
    <w:p w14:paraId="75F18C23" w14:textId="06BBC6FC" w:rsidR="7B42C324" w:rsidRDefault="7B42C324"/>
    <w:p w14:paraId="00E00881" w14:textId="589B5C7E" w:rsidR="7FAA9BE7" w:rsidRPr="002C45A2" w:rsidRDefault="7FAA9BE7">
      <w:pPr>
        <w:rPr>
          <w:b/>
          <w:bCs/>
        </w:rPr>
      </w:pPr>
      <w:r w:rsidRPr="002C45A2">
        <w:rPr>
          <w:b/>
          <w:bCs/>
        </w:rPr>
        <w:t xml:space="preserve">DEFINITIONS: </w:t>
      </w:r>
      <w:r w:rsidR="468C9EF5" w:rsidRPr="002C45A2">
        <w:rPr>
          <w:b/>
          <w:bCs/>
        </w:rPr>
        <w:t xml:space="preserve">  </w:t>
      </w:r>
    </w:p>
    <w:p w14:paraId="75D7A454" w14:textId="19C0CE02" w:rsidR="468C9EF5" w:rsidRDefault="468C9EF5" w:rsidP="7B42C324">
      <w:pPr>
        <w:spacing w:line="293" w:lineRule="auto"/>
        <w:ind w:left="365" w:hanging="4"/>
        <w:rPr>
          <w:rFonts w:ascii="Arial" w:eastAsia="Arial" w:hAnsi="Arial" w:cs="Arial"/>
          <w:color w:val="010101"/>
          <w:sz w:val="22"/>
          <w:szCs w:val="22"/>
        </w:rPr>
      </w:pPr>
      <w:r w:rsidRPr="00A05576">
        <w:rPr>
          <w:rFonts w:ascii="Arial" w:eastAsia="Arial" w:hAnsi="Arial" w:cs="Arial"/>
          <w:i/>
          <w:iCs/>
          <w:color w:val="010101"/>
          <w:sz w:val="22"/>
          <w:szCs w:val="22"/>
        </w:rPr>
        <w:t>Alert</w:t>
      </w:r>
      <w:r w:rsidRPr="7B42C324">
        <w:rPr>
          <w:rFonts w:ascii="Arial" w:eastAsia="Arial" w:hAnsi="Arial" w:cs="Arial"/>
          <w:i/>
          <w:iCs/>
          <w:color w:val="010101"/>
          <w:sz w:val="22"/>
          <w:szCs w:val="22"/>
        </w:rPr>
        <w:t xml:space="preserve">- </w:t>
      </w:r>
      <w:r w:rsidRPr="0D16FAA7">
        <w:rPr>
          <w:rFonts w:ascii="Arial" w:eastAsia="Arial" w:hAnsi="Arial" w:cs="Arial"/>
          <w:i/>
          <w:color w:val="010101"/>
          <w:sz w:val="22"/>
          <w:szCs w:val="22"/>
        </w:rPr>
        <w:t>An</w:t>
      </w:r>
      <w:r w:rsidRPr="3E55D336">
        <w:rPr>
          <w:rFonts w:ascii="Arial" w:eastAsia="Arial" w:hAnsi="Arial" w:cs="Arial"/>
          <w:color w:val="010101"/>
          <w:sz w:val="22"/>
          <w:szCs w:val="22"/>
        </w:rPr>
        <w:t xml:space="preserve"> </w:t>
      </w:r>
      <w:r w:rsidRPr="7B42C324">
        <w:rPr>
          <w:rFonts w:ascii="Arial" w:eastAsia="Arial" w:hAnsi="Arial" w:cs="Arial"/>
          <w:color w:val="010101"/>
          <w:sz w:val="22"/>
          <w:szCs w:val="22"/>
        </w:rPr>
        <w:t>audible and/or visual signal activated upon the reading of a license plate by the ALPR system that has not been visually verified by an officer against the photo in the ALPR system.</w:t>
      </w:r>
    </w:p>
    <w:p w14:paraId="6A3A1EDA" w14:textId="4617ACAB" w:rsidR="468C9EF5" w:rsidRDefault="468C9EF5" w:rsidP="7B42C324">
      <w:pPr>
        <w:ind w:left="361"/>
        <w:rPr>
          <w:rFonts w:ascii="Arial" w:eastAsia="Arial" w:hAnsi="Arial" w:cs="Arial"/>
          <w:color w:val="010101"/>
          <w:sz w:val="22"/>
          <w:szCs w:val="22"/>
        </w:rPr>
      </w:pPr>
      <w:r w:rsidRPr="00A05576">
        <w:rPr>
          <w:rFonts w:ascii="Arial" w:eastAsia="Arial" w:hAnsi="Arial" w:cs="Arial"/>
          <w:i/>
          <w:iCs/>
          <w:color w:val="010101"/>
          <w:sz w:val="22"/>
          <w:szCs w:val="22"/>
        </w:rPr>
        <w:t>ALPR Operators</w:t>
      </w:r>
      <w:r w:rsidRPr="7B42C324">
        <w:rPr>
          <w:rFonts w:ascii="Arial" w:eastAsia="Arial" w:hAnsi="Arial" w:cs="Arial"/>
          <w:i/>
          <w:iCs/>
          <w:color w:val="010101"/>
          <w:sz w:val="22"/>
          <w:szCs w:val="22"/>
        </w:rPr>
        <w:t xml:space="preserve"> </w:t>
      </w:r>
      <w:r w:rsidRPr="7B42C324">
        <w:rPr>
          <w:rFonts w:ascii="Arial" w:eastAsia="Arial" w:hAnsi="Arial" w:cs="Arial"/>
          <w:color w:val="010101"/>
          <w:sz w:val="22"/>
          <w:szCs w:val="22"/>
        </w:rPr>
        <w:t>- Agency personnel who are authorized to use ALPR equipment and systems.</w:t>
      </w:r>
    </w:p>
    <w:p w14:paraId="1750BD64" w14:textId="269A3395" w:rsidR="37C2A735" w:rsidRDefault="468C9EF5" w:rsidP="00A05576">
      <w:pPr>
        <w:spacing w:after="0" w:line="288" w:lineRule="auto"/>
        <w:ind w:left="363" w:right="320" w:hanging="2"/>
        <w:rPr>
          <w:rFonts w:ascii="Arial" w:eastAsia="Arial" w:hAnsi="Arial" w:cs="Arial"/>
          <w:color w:val="010101"/>
          <w:sz w:val="22"/>
          <w:szCs w:val="22"/>
        </w:rPr>
      </w:pPr>
      <w:r w:rsidRPr="00A05576">
        <w:rPr>
          <w:rFonts w:ascii="Arial" w:eastAsia="Arial" w:hAnsi="Arial" w:cs="Arial"/>
          <w:i/>
          <w:iCs/>
          <w:color w:val="010101"/>
          <w:sz w:val="22"/>
          <w:szCs w:val="22"/>
        </w:rPr>
        <w:t xml:space="preserve">Automated License Plate Reader </w:t>
      </w:r>
      <w:r w:rsidR="00E95554" w:rsidRPr="00A05576">
        <w:rPr>
          <w:rFonts w:ascii="Arial" w:eastAsia="Arial" w:hAnsi="Arial" w:cs="Arial"/>
          <w:i/>
          <w:iCs/>
          <w:color w:val="010101"/>
          <w:sz w:val="22"/>
          <w:szCs w:val="22"/>
        </w:rPr>
        <w:t>(</w:t>
      </w:r>
      <w:r w:rsidRPr="00A05576">
        <w:rPr>
          <w:rFonts w:ascii="Arial" w:eastAsia="Arial" w:hAnsi="Arial" w:cs="Arial"/>
          <w:i/>
          <w:iCs/>
          <w:color w:val="010101"/>
          <w:sz w:val="22"/>
          <w:szCs w:val="22"/>
        </w:rPr>
        <w:t>ALPR</w:t>
      </w:r>
      <w:r w:rsidR="00E95554" w:rsidRPr="00A05576">
        <w:rPr>
          <w:rFonts w:ascii="Arial" w:eastAsia="Arial" w:hAnsi="Arial" w:cs="Arial"/>
          <w:i/>
          <w:iCs/>
          <w:color w:val="010101"/>
          <w:sz w:val="22"/>
          <w:szCs w:val="22"/>
        </w:rPr>
        <w:t>)</w:t>
      </w:r>
      <w:r w:rsidRPr="00A05576">
        <w:rPr>
          <w:rFonts w:ascii="Arial" w:eastAsia="Arial" w:hAnsi="Arial" w:cs="Arial"/>
          <w:i/>
          <w:iCs/>
          <w:color w:val="010101"/>
          <w:sz w:val="22"/>
          <w:szCs w:val="22"/>
        </w:rPr>
        <w:t xml:space="preserve"> System</w:t>
      </w:r>
      <w:r w:rsidRPr="7B42C324">
        <w:rPr>
          <w:rFonts w:ascii="Arial" w:eastAsia="Arial" w:hAnsi="Arial" w:cs="Arial"/>
          <w:i/>
          <w:iCs/>
          <w:color w:val="010101"/>
          <w:sz w:val="22"/>
          <w:szCs w:val="22"/>
        </w:rPr>
        <w:t xml:space="preserve"> </w:t>
      </w:r>
      <w:r w:rsidRPr="7B42C324">
        <w:rPr>
          <w:rFonts w:ascii="Arial" w:eastAsia="Arial" w:hAnsi="Arial" w:cs="Arial"/>
          <w:color w:val="010101"/>
          <w:sz w:val="22"/>
          <w:szCs w:val="22"/>
        </w:rPr>
        <w:t>- Equipment consisting of camera(s), computer(s), computer software, and associated peripherals, used to automatically scan, recognize, and interpret the characters on vehicle license plates. Digital images captured by the</w:t>
      </w:r>
      <w:r w:rsidR="203D3327" w:rsidRPr="7B42C324">
        <w:rPr>
          <w:rFonts w:ascii="Arial" w:eastAsia="Arial" w:hAnsi="Arial" w:cs="Arial"/>
          <w:color w:val="010101"/>
          <w:sz w:val="22"/>
          <w:szCs w:val="22"/>
        </w:rPr>
        <w:t xml:space="preserve"> </w:t>
      </w:r>
      <w:r w:rsidRPr="7B42C324">
        <w:rPr>
          <w:rFonts w:ascii="Arial" w:eastAsia="Arial" w:hAnsi="Arial" w:cs="Arial"/>
          <w:color w:val="010101"/>
          <w:sz w:val="22"/>
          <w:szCs w:val="22"/>
        </w:rPr>
        <w:t xml:space="preserve">cameras are converted into data, which </w:t>
      </w:r>
      <w:r w:rsidR="004D341B">
        <w:rPr>
          <w:rFonts w:ascii="Arial" w:eastAsia="Arial" w:hAnsi="Arial" w:cs="Arial"/>
          <w:color w:val="010101"/>
          <w:sz w:val="22"/>
          <w:szCs w:val="22"/>
        </w:rPr>
        <w:t>the system processes and stores</w:t>
      </w:r>
      <w:r w:rsidRPr="7B42C324">
        <w:rPr>
          <w:rFonts w:ascii="Arial" w:eastAsia="Arial" w:hAnsi="Arial" w:cs="Arial"/>
          <w:color w:val="010101"/>
          <w:sz w:val="22"/>
          <w:szCs w:val="22"/>
        </w:rPr>
        <w:t xml:space="preserve">. The system can compare </w:t>
      </w:r>
      <w:r w:rsidR="004D341B">
        <w:rPr>
          <w:rFonts w:ascii="Arial" w:eastAsia="Arial" w:hAnsi="Arial" w:cs="Arial"/>
          <w:color w:val="010101"/>
          <w:sz w:val="22"/>
          <w:szCs w:val="22"/>
        </w:rPr>
        <w:t xml:space="preserve">captured data against hot lists of license plates and alert the ALPR operator to an offense or relevant intelligence </w:t>
      </w:r>
      <w:r w:rsidR="003F269F">
        <w:rPr>
          <w:rFonts w:ascii="Arial" w:eastAsia="Arial" w:hAnsi="Arial" w:cs="Arial"/>
          <w:color w:val="010101"/>
          <w:sz w:val="22"/>
          <w:szCs w:val="22"/>
        </w:rPr>
        <w:t xml:space="preserve">about the vehicle, which may provide the </w:t>
      </w:r>
      <w:r w:rsidR="003F269F">
        <w:rPr>
          <w:rFonts w:ascii="Arial" w:eastAsia="Arial" w:hAnsi="Arial" w:cs="Arial"/>
          <w:color w:val="010101"/>
          <w:sz w:val="22"/>
          <w:szCs w:val="22"/>
        </w:rPr>
        <w:lastRenderedPageBreak/>
        <w:t>basis for a reasonable</w:t>
      </w:r>
      <w:r w:rsidR="25885E4C" w:rsidRPr="0D16FAA7">
        <w:rPr>
          <w:rFonts w:ascii="Arial" w:eastAsia="Arial" w:hAnsi="Arial" w:cs="Arial"/>
          <w:color w:val="010101"/>
          <w:sz w:val="22"/>
          <w:szCs w:val="22"/>
        </w:rPr>
        <w:t xml:space="preserve"> </w:t>
      </w:r>
      <w:r w:rsidR="003F269F">
        <w:rPr>
          <w:rFonts w:ascii="Arial" w:eastAsia="Arial" w:hAnsi="Arial" w:cs="Arial"/>
          <w:color w:val="010101"/>
          <w:sz w:val="22"/>
          <w:szCs w:val="22"/>
        </w:rPr>
        <w:t>suspicion</w:t>
      </w:r>
      <w:r w:rsidR="004D341B">
        <w:rPr>
          <w:rFonts w:ascii="Arial" w:eastAsia="Arial" w:hAnsi="Arial" w:cs="Arial"/>
          <w:color w:val="010101"/>
          <w:sz w:val="22"/>
          <w:szCs w:val="22"/>
        </w:rPr>
        <w:t xml:space="preserve"> stop and</w:t>
      </w:r>
      <w:r w:rsidRPr="7B42C324">
        <w:rPr>
          <w:rFonts w:ascii="Arial" w:eastAsia="Arial" w:hAnsi="Arial" w:cs="Arial"/>
          <w:color w:val="010101"/>
          <w:sz w:val="22"/>
          <w:szCs w:val="22"/>
        </w:rPr>
        <w:t xml:space="preserve"> further investigation. Additionally, stored system data can be queried and analyzed for investigative purposes.</w:t>
      </w:r>
    </w:p>
    <w:p w14:paraId="3C0C404E" w14:textId="77777777" w:rsidR="00A05576" w:rsidRPr="00A05576" w:rsidRDefault="00A05576" w:rsidP="00A05576">
      <w:pPr>
        <w:spacing w:after="0" w:line="288" w:lineRule="auto"/>
        <w:ind w:left="363" w:right="320" w:hanging="2"/>
        <w:rPr>
          <w:rFonts w:ascii="Arial" w:eastAsia="Arial" w:hAnsi="Arial" w:cs="Arial"/>
          <w:color w:val="010101"/>
          <w:sz w:val="22"/>
          <w:szCs w:val="22"/>
        </w:rPr>
      </w:pPr>
    </w:p>
    <w:p w14:paraId="355E8AEC" w14:textId="59846F62" w:rsidR="468C9EF5" w:rsidRDefault="468C9EF5" w:rsidP="7B42C324">
      <w:pPr>
        <w:spacing w:after="0" w:line="290" w:lineRule="auto"/>
        <w:ind w:left="364" w:right="320" w:hanging="2"/>
      </w:pPr>
      <w:r w:rsidRPr="00A05576">
        <w:rPr>
          <w:rFonts w:ascii="Arial" w:eastAsia="Arial" w:hAnsi="Arial" w:cs="Arial"/>
          <w:i/>
          <w:iCs/>
          <w:color w:val="010101"/>
          <w:sz w:val="22"/>
          <w:szCs w:val="22"/>
        </w:rPr>
        <w:t>Hit</w:t>
      </w:r>
      <w:r w:rsidRPr="7B42C324">
        <w:rPr>
          <w:rFonts w:ascii="Arial" w:eastAsia="Arial" w:hAnsi="Arial" w:cs="Arial"/>
          <w:i/>
          <w:iCs/>
          <w:color w:val="010101"/>
          <w:sz w:val="22"/>
          <w:szCs w:val="22"/>
        </w:rPr>
        <w:t>-</w:t>
      </w:r>
      <w:r w:rsidR="4AB1E5EC" w:rsidRPr="7B42C324">
        <w:rPr>
          <w:rFonts w:ascii="Arial" w:eastAsia="Arial" w:hAnsi="Arial" w:cs="Arial"/>
          <w:i/>
          <w:iCs/>
          <w:color w:val="010101"/>
          <w:sz w:val="22"/>
          <w:szCs w:val="22"/>
        </w:rPr>
        <w:t xml:space="preserve"> </w:t>
      </w:r>
      <w:r w:rsidRPr="0D16FAA7">
        <w:rPr>
          <w:rFonts w:ascii="Arial" w:eastAsia="Arial" w:hAnsi="Arial" w:cs="Arial"/>
          <w:i/>
          <w:color w:val="010101"/>
          <w:sz w:val="22"/>
          <w:szCs w:val="22"/>
        </w:rPr>
        <w:t>A</w:t>
      </w:r>
      <w:r w:rsidRPr="7B42C324">
        <w:rPr>
          <w:rFonts w:ascii="Arial" w:eastAsia="Arial" w:hAnsi="Arial" w:cs="Arial"/>
          <w:color w:val="010101"/>
          <w:sz w:val="22"/>
          <w:szCs w:val="22"/>
        </w:rPr>
        <w:t xml:space="preserve"> read matched to a plate that previously has been registered on an agency's hot list of vehicle plates related to stolen vehicles, wanted vehicles, or other factors supporting investigation by a law enforcement agency, or which has been manually registered by a user for further investigation.</w:t>
      </w:r>
    </w:p>
    <w:p w14:paraId="762EAF4F" w14:textId="6DC8CED0" w:rsidR="7B42C324" w:rsidRDefault="7B42C324" w:rsidP="7B42C324">
      <w:pPr>
        <w:spacing w:after="0" w:line="290" w:lineRule="auto"/>
        <w:ind w:left="364" w:right="320" w:hanging="2"/>
        <w:rPr>
          <w:rFonts w:ascii="Arial" w:eastAsia="Arial" w:hAnsi="Arial" w:cs="Arial"/>
          <w:color w:val="010101"/>
          <w:sz w:val="22"/>
          <w:szCs w:val="22"/>
        </w:rPr>
      </w:pPr>
    </w:p>
    <w:p w14:paraId="36D6D9A2" w14:textId="659F5019" w:rsidR="468C9EF5" w:rsidRDefault="468C9EF5" w:rsidP="7B42C324">
      <w:pPr>
        <w:spacing w:after="0" w:line="288" w:lineRule="auto"/>
        <w:ind w:left="368" w:right="320" w:hanging="7"/>
        <w:rPr>
          <w:rFonts w:ascii="Arial" w:eastAsia="Arial" w:hAnsi="Arial" w:cs="Arial"/>
          <w:color w:val="010101"/>
          <w:sz w:val="22"/>
          <w:szCs w:val="22"/>
        </w:rPr>
      </w:pPr>
      <w:r w:rsidRPr="00A05576">
        <w:rPr>
          <w:rFonts w:ascii="Arial" w:eastAsia="Arial" w:hAnsi="Arial" w:cs="Arial"/>
          <w:i/>
          <w:iCs/>
          <w:color w:val="010101"/>
          <w:sz w:val="22"/>
          <w:szCs w:val="22"/>
        </w:rPr>
        <w:t>Hot List</w:t>
      </w:r>
      <w:r w:rsidRPr="7B42C324">
        <w:rPr>
          <w:rFonts w:ascii="Arial" w:eastAsia="Arial" w:hAnsi="Arial" w:cs="Arial"/>
          <w:i/>
          <w:iCs/>
          <w:color w:val="010101"/>
          <w:sz w:val="22"/>
          <w:szCs w:val="22"/>
        </w:rPr>
        <w:t xml:space="preserve"> </w:t>
      </w:r>
      <w:r w:rsidRPr="7B42C324">
        <w:rPr>
          <w:rFonts w:ascii="Arial" w:eastAsia="Arial" w:hAnsi="Arial" w:cs="Arial"/>
          <w:color w:val="010101"/>
          <w:sz w:val="22"/>
          <w:szCs w:val="22"/>
        </w:rPr>
        <w:t>- A database populated with items of specific interest to investigative and/or enforcement operations of law enforcement.</w:t>
      </w:r>
    </w:p>
    <w:p w14:paraId="7A630B21" w14:textId="16E72DF9" w:rsidR="7B42C324" w:rsidRDefault="7B42C324" w:rsidP="7B42C324">
      <w:pPr>
        <w:spacing w:before="28" w:after="0"/>
        <w:ind w:left="367" w:right="7148" w:hanging="5"/>
        <w:rPr>
          <w:rFonts w:ascii="Arial" w:eastAsia="Arial" w:hAnsi="Arial" w:cs="Arial"/>
          <w:b/>
          <w:bCs/>
          <w:color w:val="010101"/>
          <w:sz w:val="22"/>
          <w:szCs w:val="22"/>
        </w:rPr>
      </w:pPr>
    </w:p>
    <w:p w14:paraId="20B09774" w14:textId="0212E3A8" w:rsidR="468C9EF5" w:rsidRDefault="468C9EF5" w:rsidP="7B42C324">
      <w:pPr>
        <w:spacing w:before="28" w:after="0"/>
        <w:ind w:left="367" w:right="7148" w:hanging="5"/>
      </w:pPr>
      <w:r w:rsidRPr="7B42C324">
        <w:rPr>
          <w:rFonts w:ascii="Arial" w:eastAsia="Arial" w:hAnsi="Arial" w:cs="Arial"/>
          <w:b/>
          <w:bCs/>
          <w:color w:val="010101"/>
          <w:sz w:val="22"/>
          <w:szCs w:val="22"/>
        </w:rPr>
        <w:t>PROCEDURES</w:t>
      </w:r>
    </w:p>
    <w:p w14:paraId="5A9DA393" w14:textId="016F80A5" w:rsidR="7B42C324" w:rsidRDefault="7B42C324" w:rsidP="7B42C324">
      <w:pPr>
        <w:spacing w:before="28" w:after="0"/>
        <w:ind w:left="367" w:right="7148" w:hanging="5"/>
        <w:rPr>
          <w:rFonts w:ascii="Arial" w:eastAsia="Arial" w:hAnsi="Arial" w:cs="Arial"/>
          <w:b/>
          <w:bCs/>
          <w:color w:val="010101"/>
          <w:sz w:val="22"/>
          <w:szCs w:val="22"/>
        </w:rPr>
      </w:pPr>
    </w:p>
    <w:p w14:paraId="3D97AEAD" w14:textId="456202F3" w:rsidR="7B42C324" w:rsidRPr="006C479F" w:rsidRDefault="7B42C324" w:rsidP="7B42C324">
      <w:pPr>
        <w:spacing w:before="28" w:after="0"/>
        <w:ind w:right="7148"/>
        <w:rPr>
          <w:rFonts w:ascii="Arial" w:eastAsia="Arial" w:hAnsi="Arial" w:cs="Arial"/>
          <w:i/>
          <w:iCs/>
          <w:sz w:val="22"/>
          <w:szCs w:val="22"/>
        </w:rPr>
      </w:pPr>
      <w:r w:rsidRPr="006C479F">
        <w:rPr>
          <w:rFonts w:ascii="Arial" w:eastAsia="Arial" w:hAnsi="Arial" w:cs="Arial"/>
          <w:i/>
          <w:iCs/>
          <w:color w:val="010101"/>
          <w:sz w:val="22"/>
          <w:szCs w:val="22"/>
        </w:rPr>
        <w:t xml:space="preserve">A. </w:t>
      </w:r>
      <w:r w:rsidR="5EDFC85B" w:rsidRPr="00124174">
        <w:rPr>
          <w:rFonts w:ascii="Arial" w:eastAsia="Arial" w:hAnsi="Arial" w:cs="Arial"/>
          <w:b/>
          <w:bCs/>
          <w:color w:val="010101"/>
          <w:sz w:val="22"/>
          <w:szCs w:val="22"/>
        </w:rPr>
        <w:t xml:space="preserve"> Administration</w:t>
      </w:r>
    </w:p>
    <w:p w14:paraId="718040B1" w14:textId="1C9F75E6" w:rsidR="7B42C324" w:rsidRDefault="7B42C324" w:rsidP="7B42C324">
      <w:pPr>
        <w:spacing w:before="28" w:after="0"/>
        <w:ind w:right="7148"/>
        <w:rPr>
          <w:rFonts w:ascii="Arial" w:eastAsia="Arial" w:hAnsi="Arial" w:cs="Arial"/>
          <w:b/>
          <w:bCs/>
          <w:sz w:val="22"/>
          <w:szCs w:val="22"/>
        </w:rPr>
      </w:pPr>
    </w:p>
    <w:p w14:paraId="73E38C8A" w14:textId="6979CD9B" w:rsidR="468C9EF5" w:rsidRDefault="468C9EF5" w:rsidP="7B42C324">
      <w:pPr>
        <w:spacing w:after="0" w:line="281" w:lineRule="auto"/>
        <w:ind w:right="699"/>
        <w:rPr>
          <w:rFonts w:ascii="Arial" w:eastAsia="Arial" w:hAnsi="Arial" w:cs="Arial"/>
          <w:sz w:val="22"/>
          <w:szCs w:val="22"/>
        </w:rPr>
      </w:pPr>
      <w:r w:rsidRPr="7B42C324">
        <w:rPr>
          <w:rFonts w:ascii="Arial" w:eastAsia="Arial" w:hAnsi="Arial" w:cs="Arial"/>
          <w:sz w:val="22"/>
          <w:szCs w:val="22"/>
        </w:rPr>
        <w:t xml:space="preserve">The </w:t>
      </w:r>
      <w:r w:rsidR="3D70BB73" w:rsidRPr="7B42C324">
        <w:rPr>
          <w:rFonts w:ascii="Arial" w:eastAsia="Arial" w:hAnsi="Arial" w:cs="Arial"/>
          <w:sz w:val="22"/>
          <w:szCs w:val="22"/>
        </w:rPr>
        <w:t>Support Services Lieutenant</w:t>
      </w:r>
      <w:r w:rsidRPr="7B42C324">
        <w:rPr>
          <w:rFonts w:ascii="Arial" w:eastAsia="Arial" w:hAnsi="Arial" w:cs="Arial"/>
          <w:sz w:val="22"/>
          <w:szCs w:val="22"/>
        </w:rPr>
        <w:t xml:space="preserve"> is responsible for overseeing the ALPR program. </w:t>
      </w:r>
      <w:r w:rsidR="74ADC6FD" w:rsidRPr="7B42C324">
        <w:rPr>
          <w:rFonts w:ascii="Arial" w:eastAsia="Arial" w:hAnsi="Arial" w:cs="Arial"/>
          <w:sz w:val="22"/>
          <w:szCs w:val="22"/>
        </w:rPr>
        <w:t xml:space="preserve"> The CID Sergeant will serve as the ALPR coordinator. </w:t>
      </w:r>
    </w:p>
    <w:p w14:paraId="0E3289B0" w14:textId="24B08817" w:rsidR="468C9EF5" w:rsidRDefault="468C9EF5" w:rsidP="7B42C324">
      <w:pPr>
        <w:pStyle w:val="ListParagraph"/>
        <w:numPr>
          <w:ilvl w:val="0"/>
          <w:numId w:val="19"/>
        </w:numPr>
        <w:spacing w:before="234" w:after="0"/>
        <w:ind w:left="710" w:hanging="350"/>
        <w:rPr>
          <w:rFonts w:ascii="Arial" w:eastAsia="Arial" w:hAnsi="Arial" w:cs="Arial"/>
          <w:color w:val="010101"/>
          <w:sz w:val="22"/>
          <w:szCs w:val="22"/>
        </w:rPr>
      </w:pPr>
      <w:r w:rsidRPr="7B42C324">
        <w:rPr>
          <w:rFonts w:ascii="Arial" w:eastAsia="Arial" w:hAnsi="Arial" w:cs="Arial"/>
          <w:color w:val="010101"/>
          <w:sz w:val="22"/>
          <w:szCs w:val="22"/>
        </w:rPr>
        <w:t>The ALPR coordinator will:</w:t>
      </w:r>
    </w:p>
    <w:p w14:paraId="0E262D39" w14:textId="2B4B1661" w:rsidR="468C9EF5" w:rsidRDefault="468C9EF5" w:rsidP="7B42C324">
      <w:pPr>
        <w:pStyle w:val="ListParagraph"/>
        <w:numPr>
          <w:ilvl w:val="1"/>
          <w:numId w:val="19"/>
        </w:numPr>
        <w:spacing w:before="52" w:after="0"/>
        <w:ind w:left="1452" w:hanging="371"/>
        <w:rPr>
          <w:rFonts w:ascii="Arial" w:eastAsia="Arial" w:hAnsi="Arial" w:cs="Arial"/>
          <w:color w:val="010101"/>
          <w:sz w:val="22"/>
          <w:szCs w:val="22"/>
        </w:rPr>
      </w:pPr>
      <w:r w:rsidRPr="7B42C324">
        <w:rPr>
          <w:rFonts w:ascii="Arial" w:eastAsia="Arial" w:hAnsi="Arial" w:cs="Arial"/>
          <w:color w:val="010101"/>
          <w:sz w:val="22"/>
          <w:szCs w:val="22"/>
        </w:rPr>
        <w:t>Be responsible for the overall maintenance of ALPR systems and equipment</w:t>
      </w:r>
    </w:p>
    <w:p w14:paraId="7DBEE945" w14:textId="20FB633D" w:rsidR="468C9EF5" w:rsidRDefault="468C9EF5" w:rsidP="7B42C324">
      <w:pPr>
        <w:pStyle w:val="ListParagraph"/>
        <w:numPr>
          <w:ilvl w:val="1"/>
          <w:numId w:val="19"/>
        </w:numPr>
        <w:spacing w:before="52" w:after="0" w:line="288" w:lineRule="auto"/>
        <w:ind w:left="1453" w:right="519" w:hanging="372"/>
        <w:rPr>
          <w:rFonts w:ascii="Arial" w:eastAsia="Arial" w:hAnsi="Arial" w:cs="Arial"/>
          <w:color w:val="010101"/>
          <w:sz w:val="22"/>
          <w:szCs w:val="22"/>
        </w:rPr>
      </w:pPr>
      <w:r w:rsidRPr="7B42C324">
        <w:rPr>
          <w:rFonts w:ascii="Arial" w:eastAsia="Arial" w:hAnsi="Arial" w:cs="Arial"/>
          <w:color w:val="010101"/>
          <w:sz w:val="22"/>
          <w:szCs w:val="22"/>
        </w:rPr>
        <w:t>Ensure that ALPR data is properly collected, maintained, and deleted in accordance with NCGS and this general order</w:t>
      </w:r>
    </w:p>
    <w:p w14:paraId="605C516B" w14:textId="403E528F" w:rsidR="468C9EF5" w:rsidRDefault="468C9EF5" w:rsidP="7B42C324">
      <w:pPr>
        <w:pStyle w:val="ListParagraph"/>
        <w:numPr>
          <w:ilvl w:val="1"/>
          <w:numId w:val="19"/>
        </w:numPr>
        <w:spacing w:before="6" w:after="0" w:line="288" w:lineRule="auto"/>
        <w:ind w:left="1449" w:right="684" w:hanging="368"/>
        <w:rPr>
          <w:rFonts w:ascii="Arial" w:eastAsia="Arial" w:hAnsi="Arial" w:cs="Arial"/>
          <w:color w:val="010101"/>
          <w:sz w:val="22"/>
          <w:szCs w:val="22"/>
        </w:rPr>
      </w:pPr>
      <w:r w:rsidRPr="7B42C324">
        <w:rPr>
          <w:rFonts w:ascii="Arial" w:eastAsia="Arial" w:hAnsi="Arial" w:cs="Arial"/>
          <w:color w:val="010101"/>
          <w:sz w:val="22"/>
          <w:szCs w:val="22"/>
        </w:rPr>
        <w:t>Maintain a hot list of items of specific interest to the agency and manage any hits received based on that list</w:t>
      </w:r>
    </w:p>
    <w:p w14:paraId="00A0EB54" w14:textId="5A2103D6" w:rsidR="468C9EF5" w:rsidRDefault="468C9EF5" w:rsidP="7B42C324">
      <w:pPr>
        <w:spacing w:before="1"/>
        <w:rPr>
          <w:rFonts w:ascii="Arial" w:eastAsia="Arial" w:hAnsi="Arial" w:cs="Arial"/>
          <w:sz w:val="22"/>
          <w:szCs w:val="22"/>
        </w:rPr>
      </w:pPr>
      <w:r w:rsidRPr="7B42C324">
        <w:rPr>
          <w:rFonts w:ascii="Arial" w:eastAsia="Arial" w:hAnsi="Arial" w:cs="Arial"/>
          <w:sz w:val="22"/>
          <w:szCs w:val="22"/>
        </w:rPr>
        <w:t xml:space="preserve"> </w:t>
      </w:r>
    </w:p>
    <w:p w14:paraId="0C6359AD" w14:textId="3D8E89DD" w:rsidR="468C9EF5" w:rsidRDefault="468C9EF5" w:rsidP="7B42C324">
      <w:pPr>
        <w:pStyle w:val="ListParagraph"/>
        <w:numPr>
          <w:ilvl w:val="0"/>
          <w:numId w:val="19"/>
        </w:numPr>
        <w:spacing w:after="0"/>
        <w:ind w:left="728" w:hanging="361"/>
        <w:rPr>
          <w:rFonts w:ascii="Arial" w:eastAsia="Arial" w:hAnsi="Arial" w:cs="Arial"/>
          <w:color w:val="010101"/>
          <w:sz w:val="22"/>
          <w:szCs w:val="22"/>
        </w:rPr>
      </w:pPr>
      <w:r w:rsidRPr="7B42C324">
        <w:rPr>
          <w:rFonts w:ascii="Arial" w:eastAsia="Arial" w:hAnsi="Arial" w:cs="Arial"/>
          <w:color w:val="010101"/>
          <w:sz w:val="22"/>
          <w:szCs w:val="22"/>
        </w:rPr>
        <w:t>Each user is individually responsible for ensuring:</w:t>
      </w:r>
    </w:p>
    <w:p w14:paraId="34D89D6C" w14:textId="4928230C" w:rsidR="468C9EF5" w:rsidRDefault="468C9EF5" w:rsidP="7B42C324">
      <w:pPr>
        <w:pStyle w:val="ListParagraph"/>
        <w:numPr>
          <w:ilvl w:val="1"/>
          <w:numId w:val="19"/>
        </w:numPr>
        <w:spacing w:before="66" w:after="0"/>
        <w:ind w:left="1447" w:hanging="361"/>
        <w:rPr>
          <w:rFonts w:ascii="Arial" w:eastAsia="Arial" w:hAnsi="Arial" w:cs="Arial"/>
          <w:color w:val="1C1C1C"/>
          <w:sz w:val="22"/>
          <w:szCs w:val="22"/>
          <w:u w:val="single"/>
        </w:rPr>
      </w:pPr>
      <w:r w:rsidRPr="7B42C324">
        <w:rPr>
          <w:rFonts w:ascii="Arial" w:eastAsia="Arial" w:hAnsi="Arial" w:cs="Arial"/>
          <w:color w:val="010101"/>
          <w:sz w:val="22"/>
          <w:szCs w:val="22"/>
        </w:rPr>
        <w:t xml:space="preserve">Compliance with this policy </w:t>
      </w:r>
    </w:p>
    <w:p w14:paraId="4E9F20E1" w14:textId="71DCAA03" w:rsidR="468C9EF5" w:rsidRDefault="468C9EF5" w:rsidP="7B42C324">
      <w:pPr>
        <w:pStyle w:val="ListParagraph"/>
        <w:numPr>
          <w:ilvl w:val="1"/>
          <w:numId w:val="19"/>
        </w:numPr>
        <w:spacing w:before="71" w:after="0"/>
        <w:ind w:left="1453" w:hanging="367"/>
        <w:rPr>
          <w:rFonts w:ascii="Arial" w:eastAsia="Arial" w:hAnsi="Arial" w:cs="Arial"/>
          <w:color w:val="010101"/>
          <w:sz w:val="22"/>
          <w:szCs w:val="22"/>
        </w:rPr>
      </w:pPr>
      <w:r w:rsidRPr="7B42C324">
        <w:rPr>
          <w:rFonts w:ascii="Arial" w:eastAsia="Arial" w:hAnsi="Arial" w:cs="Arial"/>
          <w:color w:val="010101"/>
          <w:sz w:val="22"/>
          <w:szCs w:val="22"/>
        </w:rPr>
        <w:t>Accuracy and completeness of all query documentation</w:t>
      </w:r>
    </w:p>
    <w:p w14:paraId="366A2866" w14:textId="709371EA" w:rsidR="468C9EF5" w:rsidRDefault="468C9EF5" w:rsidP="7B42C324">
      <w:pPr>
        <w:pStyle w:val="ListParagraph"/>
        <w:numPr>
          <w:ilvl w:val="1"/>
          <w:numId w:val="19"/>
        </w:numPr>
        <w:spacing w:before="61" w:after="0" w:line="288" w:lineRule="auto"/>
        <w:ind w:left="1453" w:right="831" w:hanging="368"/>
        <w:rPr>
          <w:rFonts w:ascii="Arial" w:eastAsia="Arial" w:hAnsi="Arial" w:cs="Arial"/>
          <w:color w:val="010101"/>
          <w:sz w:val="22"/>
          <w:szCs w:val="22"/>
        </w:rPr>
      </w:pPr>
      <w:r w:rsidRPr="7B42C324">
        <w:rPr>
          <w:rFonts w:ascii="Arial" w:eastAsia="Arial" w:hAnsi="Arial" w:cs="Arial"/>
          <w:color w:val="010101"/>
          <w:sz w:val="22"/>
          <w:szCs w:val="22"/>
        </w:rPr>
        <w:t>Confidence that their stated reason fully supports their right and need to access ALPR information</w:t>
      </w:r>
    </w:p>
    <w:p w14:paraId="4DD45246" w14:textId="7E34D745" w:rsidR="468C9EF5" w:rsidRPr="006C479F" w:rsidRDefault="468C9EF5" w:rsidP="7B42C324">
      <w:pPr>
        <w:spacing w:before="6"/>
        <w:rPr>
          <w:rFonts w:ascii="Arial" w:eastAsia="Arial" w:hAnsi="Arial" w:cs="Arial"/>
          <w:i/>
          <w:iCs/>
          <w:sz w:val="22"/>
          <w:szCs w:val="22"/>
        </w:rPr>
      </w:pPr>
      <w:r w:rsidRPr="006C479F">
        <w:rPr>
          <w:rFonts w:ascii="Arial" w:eastAsia="Arial" w:hAnsi="Arial" w:cs="Arial"/>
          <w:i/>
          <w:iCs/>
          <w:sz w:val="22"/>
          <w:szCs w:val="22"/>
        </w:rPr>
        <w:t xml:space="preserve"> </w:t>
      </w:r>
    </w:p>
    <w:p w14:paraId="027E3879" w14:textId="34752D20" w:rsidR="42AE9710" w:rsidRPr="006C479F" w:rsidRDefault="42AE9710" w:rsidP="7B42C324">
      <w:pPr>
        <w:rPr>
          <w:rFonts w:ascii="Arial" w:eastAsia="Arial" w:hAnsi="Arial" w:cs="Arial"/>
          <w:i/>
          <w:iCs/>
          <w:color w:val="010101"/>
          <w:sz w:val="22"/>
          <w:szCs w:val="22"/>
        </w:rPr>
      </w:pPr>
      <w:r w:rsidRPr="006C479F">
        <w:rPr>
          <w:rFonts w:ascii="Arial" w:eastAsia="Arial" w:hAnsi="Arial" w:cs="Arial"/>
          <w:i/>
          <w:iCs/>
          <w:color w:val="010101"/>
          <w:sz w:val="22"/>
          <w:szCs w:val="22"/>
        </w:rPr>
        <w:t xml:space="preserve"> </w:t>
      </w:r>
      <w:r w:rsidR="268B8E06" w:rsidRPr="006C479F">
        <w:rPr>
          <w:rFonts w:ascii="Arial" w:eastAsia="Arial" w:hAnsi="Arial" w:cs="Arial"/>
          <w:i/>
          <w:iCs/>
          <w:color w:val="010101"/>
          <w:sz w:val="22"/>
          <w:szCs w:val="22"/>
        </w:rPr>
        <w:t xml:space="preserve">B. </w:t>
      </w:r>
      <w:r w:rsidR="468C9EF5" w:rsidRPr="00124174">
        <w:rPr>
          <w:rFonts w:ascii="Arial" w:eastAsia="Arial" w:hAnsi="Arial" w:cs="Arial"/>
          <w:b/>
          <w:bCs/>
          <w:color w:val="010101"/>
          <w:sz w:val="22"/>
          <w:szCs w:val="22"/>
        </w:rPr>
        <w:t>Operations</w:t>
      </w:r>
    </w:p>
    <w:p w14:paraId="0DD904F5" w14:textId="7D39702C" w:rsidR="468C9EF5" w:rsidRDefault="468C9EF5" w:rsidP="7B42C324">
      <w:pPr>
        <w:pStyle w:val="ListParagraph"/>
        <w:numPr>
          <w:ilvl w:val="0"/>
          <w:numId w:val="11"/>
        </w:numPr>
        <w:spacing w:after="0"/>
        <w:ind w:left="729" w:right="741" w:hanging="371"/>
        <w:rPr>
          <w:rFonts w:ascii="Arial" w:eastAsia="Arial" w:hAnsi="Arial" w:cs="Arial"/>
          <w:color w:val="010101"/>
          <w:sz w:val="22"/>
          <w:szCs w:val="22"/>
        </w:rPr>
      </w:pPr>
      <w:r w:rsidRPr="7B42C324">
        <w:rPr>
          <w:rFonts w:ascii="Arial" w:eastAsia="Arial" w:hAnsi="Arial" w:cs="Arial"/>
          <w:color w:val="010101"/>
          <w:sz w:val="22"/>
          <w:szCs w:val="22"/>
        </w:rPr>
        <w:t xml:space="preserve">Use of ALPR equipment and systems in any manner other than in accordance with NCGS and this general order is </w:t>
      </w:r>
      <w:r w:rsidR="00C90F7E">
        <w:rPr>
          <w:rFonts w:ascii="Arial" w:eastAsia="Arial" w:hAnsi="Arial" w:cs="Arial"/>
          <w:color w:val="010101"/>
          <w:sz w:val="22"/>
          <w:szCs w:val="22"/>
        </w:rPr>
        <w:t xml:space="preserve">strictly </w:t>
      </w:r>
      <w:r w:rsidRPr="7B42C324">
        <w:rPr>
          <w:rFonts w:ascii="Arial" w:eastAsia="Arial" w:hAnsi="Arial" w:cs="Arial"/>
          <w:color w:val="010101"/>
          <w:sz w:val="22"/>
          <w:szCs w:val="22"/>
        </w:rPr>
        <w:t>prohibited.</w:t>
      </w:r>
    </w:p>
    <w:p w14:paraId="50FC073C" w14:textId="01EBC928" w:rsidR="7B42C324" w:rsidRDefault="7B42C324" w:rsidP="7B42C324">
      <w:pPr>
        <w:pStyle w:val="ListParagraph"/>
        <w:spacing w:after="0"/>
        <w:ind w:left="729" w:right="741" w:hanging="371"/>
        <w:rPr>
          <w:rFonts w:ascii="Arial" w:eastAsia="Arial" w:hAnsi="Arial" w:cs="Arial"/>
          <w:color w:val="010101"/>
          <w:sz w:val="22"/>
          <w:szCs w:val="22"/>
        </w:rPr>
      </w:pPr>
    </w:p>
    <w:p w14:paraId="494FFF41" w14:textId="3F9C2C39" w:rsidR="468C9EF5" w:rsidRDefault="468C9EF5" w:rsidP="7B42C324">
      <w:pPr>
        <w:pStyle w:val="ListParagraph"/>
        <w:numPr>
          <w:ilvl w:val="0"/>
          <w:numId w:val="11"/>
        </w:numPr>
        <w:spacing w:before="81" w:after="0" w:line="288" w:lineRule="auto"/>
        <w:ind w:left="730" w:right="806"/>
        <w:rPr>
          <w:rFonts w:ascii="Arial" w:eastAsia="Arial" w:hAnsi="Arial" w:cs="Arial"/>
          <w:color w:val="010101"/>
          <w:sz w:val="22"/>
          <w:szCs w:val="22"/>
        </w:rPr>
      </w:pPr>
      <w:r w:rsidRPr="7B42C324">
        <w:rPr>
          <w:rFonts w:ascii="Arial" w:eastAsia="Arial" w:hAnsi="Arial" w:cs="Arial"/>
          <w:color w:val="010101"/>
          <w:sz w:val="22"/>
          <w:szCs w:val="22"/>
        </w:rPr>
        <w:t xml:space="preserve">ALPR equipment will be affixed to locations determined by the </w:t>
      </w:r>
      <w:r w:rsidR="2DE43C94" w:rsidRPr="7B42C324">
        <w:rPr>
          <w:rFonts w:ascii="Arial" w:eastAsia="Arial" w:hAnsi="Arial" w:cs="Arial"/>
          <w:color w:val="010101"/>
          <w:sz w:val="22"/>
          <w:szCs w:val="22"/>
        </w:rPr>
        <w:t>Chief of Police or designee</w:t>
      </w:r>
      <w:r w:rsidRPr="7B42C324">
        <w:rPr>
          <w:rFonts w:ascii="Arial" w:eastAsia="Arial" w:hAnsi="Arial" w:cs="Arial"/>
          <w:color w:val="010101"/>
          <w:sz w:val="22"/>
          <w:szCs w:val="22"/>
        </w:rPr>
        <w:t xml:space="preserve"> utilizing data-driven criteria.</w:t>
      </w:r>
    </w:p>
    <w:p w14:paraId="29A20CD2" w14:textId="6B5E82E3" w:rsidR="7B42C324" w:rsidRDefault="7B42C324" w:rsidP="7B42C324">
      <w:pPr>
        <w:pStyle w:val="ListParagraph"/>
        <w:spacing w:before="81" w:after="0" w:line="288" w:lineRule="auto"/>
        <w:ind w:left="730" w:right="806" w:hanging="360"/>
        <w:rPr>
          <w:rFonts w:ascii="Arial" w:eastAsia="Arial" w:hAnsi="Arial" w:cs="Arial"/>
          <w:color w:val="010101"/>
          <w:sz w:val="22"/>
          <w:szCs w:val="22"/>
        </w:rPr>
      </w:pPr>
    </w:p>
    <w:p w14:paraId="7452468C" w14:textId="6F3B8CFD" w:rsidR="003A7BF7" w:rsidRDefault="468C9EF5" w:rsidP="7B42C324">
      <w:pPr>
        <w:pStyle w:val="ListParagraph"/>
        <w:numPr>
          <w:ilvl w:val="0"/>
          <w:numId w:val="11"/>
        </w:numPr>
        <w:spacing w:before="81" w:after="0" w:line="288" w:lineRule="auto"/>
        <w:ind w:left="730" w:right="806"/>
        <w:rPr>
          <w:rFonts w:ascii="Arial" w:eastAsia="Arial" w:hAnsi="Arial" w:cs="Arial"/>
          <w:sz w:val="22"/>
          <w:szCs w:val="22"/>
        </w:rPr>
      </w:pPr>
      <w:r w:rsidRPr="7B42C324">
        <w:rPr>
          <w:rFonts w:ascii="Arial" w:eastAsia="Arial" w:hAnsi="Arial" w:cs="Arial"/>
          <w:sz w:val="22"/>
          <w:szCs w:val="22"/>
        </w:rPr>
        <w:t xml:space="preserve"> Each query will require a documented CF</w:t>
      </w:r>
      <w:r w:rsidR="409B83AF" w:rsidRPr="7B42C324">
        <w:rPr>
          <w:rFonts w:ascii="Arial" w:eastAsia="Arial" w:hAnsi="Arial" w:cs="Arial"/>
          <w:sz w:val="22"/>
          <w:szCs w:val="22"/>
        </w:rPr>
        <w:t xml:space="preserve">S number </w:t>
      </w:r>
      <w:r w:rsidRPr="7B42C324">
        <w:rPr>
          <w:rFonts w:ascii="Arial" w:eastAsia="Arial" w:hAnsi="Arial" w:cs="Arial"/>
          <w:sz w:val="22"/>
          <w:szCs w:val="22"/>
        </w:rPr>
        <w:t xml:space="preserve">and/or incident report </w:t>
      </w:r>
      <w:r w:rsidRPr="00EA68FF">
        <w:rPr>
          <w:rFonts w:ascii="Arial" w:eastAsia="Arial" w:hAnsi="Arial" w:cs="Arial"/>
          <w:sz w:val="22"/>
          <w:szCs w:val="22"/>
        </w:rPr>
        <w:t>number</w:t>
      </w:r>
      <w:r w:rsidR="00E26A98">
        <w:rPr>
          <w:rFonts w:ascii="Arial" w:eastAsia="Arial" w:hAnsi="Arial" w:cs="Arial"/>
          <w:sz w:val="22"/>
          <w:szCs w:val="22"/>
        </w:rPr>
        <w:t xml:space="preserve">, </w:t>
      </w:r>
      <w:r w:rsidR="00EA68FF" w:rsidRPr="00EA68FF">
        <w:rPr>
          <w:rFonts w:ascii="Arial" w:eastAsia="Arial" w:hAnsi="Arial" w:cs="Arial"/>
          <w:sz w:val="22"/>
          <w:szCs w:val="22"/>
        </w:rPr>
        <w:t>including</w:t>
      </w:r>
      <w:r w:rsidR="00D362C9">
        <w:rPr>
          <w:rFonts w:ascii="Arial" w:eastAsia="Arial" w:hAnsi="Arial" w:cs="Arial"/>
          <w:sz w:val="22"/>
          <w:szCs w:val="22"/>
        </w:rPr>
        <w:t xml:space="preserve"> </w:t>
      </w:r>
      <w:r w:rsidR="002143FA">
        <w:rPr>
          <w:rFonts w:ascii="Arial" w:eastAsia="Arial" w:hAnsi="Arial" w:cs="Arial"/>
          <w:sz w:val="22"/>
          <w:szCs w:val="22"/>
        </w:rPr>
        <w:t>the officer's name, date, and reason,</w:t>
      </w:r>
      <w:r w:rsidR="00D362C9">
        <w:rPr>
          <w:rFonts w:ascii="Arial" w:hAnsi="Arial" w:cs="Arial"/>
          <w:color w:val="010101"/>
          <w:w w:val="105"/>
          <w:sz w:val="22"/>
          <w:szCs w:val="22"/>
        </w:rPr>
        <w:t xml:space="preserve"> with a corresponding call for service or incident report number. </w:t>
      </w:r>
    </w:p>
    <w:p w14:paraId="13695848" w14:textId="77777777" w:rsidR="003A7BF7" w:rsidRPr="003A7BF7" w:rsidRDefault="003A7BF7" w:rsidP="003A7BF7">
      <w:pPr>
        <w:pStyle w:val="ListParagraph"/>
        <w:rPr>
          <w:rFonts w:ascii="Arial" w:eastAsia="Arial" w:hAnsi="Arial" w:cs="Arial"/>
          <w:sz w:val="22"/>
          <w:szCs w:val="22"/>
        </w:rPr>
      </w:pPr>
    </w:p>
    <w:p w14:paraId="3935786E" w14:textId="6E1499CC" w:rsidR="7B42C324" w:rsidRDefault="7B42C324" w:rsidP="7B42C324">
      <w:pPr>
        <w:pStyle w:val="ListParagraph"/>
        <w:spacing w:before="81" w:after="0" w:line="288" w:lineRule="auto"/>
        <w:ind w:left="730" w:right="806" w:hanging="360"/>
        <w:rPr>
          <w:rFonts w:ascii="Arial" w:eastAsia="Arial" w:hAnsi="Arial" w:cs="Arial"/>
          <w:sz w:val="22"/>
          <w:szCs w:val="22"/>
        </w:rPr>
      </w:pPr>
    </w:p>
    <w:p w14:paraId="03D7353E" w14:textId="097E205E" w:rsidR="468C9EF5" w:rsidRDefault="468C9EF5" w:rsidP="7B42C324">
      <w:pPr>
        <w:pStyle w:val="ListParagraph"/>
        <w:numPr>
          <w:ilvl w:val="0"/>
          <w:numId w:val="11"/>
        </w:numPr>
        <w:spacing w:after="0" w:line="288" w:lineRule="auto"/>
        <w:ind w:left="729" w:right="528" w:hanging="366"/>
        <w:rPr>
          <w:rFonts w:ascii="Arial" w:eastAsia="Arial" w:hAnsi="Arial" w:cs="Arial"/>
          <w:color w:val="010101"/>
          <w:sz w:val="22"/>
          <w:szCs w:val="22"/>
        </w:rPr>
      </w:pPr>
      <w:r w:rsidRPr="7B42C324">
        <w:rPr>
          <w:rFonts w:ascii="Arial" w:eastAsia="Arial" w:hAnsi="Arial" w:cs="Arial"/>
          <w:color w:val="010101"/>
          <w:sz w:val="22"/>
          <w:szCs w:val="22"/>
        </w:rPr>
        <w:t>When an alert is received from an ALPR, personnel will use NCIC, departmental RMS, CAD, and other appropriate databases to verify the hot list hit. Personnel should not rely solely on the ALPR alert to take law enforcement action.</w:t>
      </w:r>
    </w:p>
    <w:p w14:paraId="7B6C5144" w14:textId="25ADB25F" w:rsidR="7B42C324" w:rsidRDefault="7B42C324" w:rsidP="7B42C324">
      <w:pPr>
        <w:pStyle w:val="ListParagraph"/>
        <w:spacing w:after="0" w:line="288" w:lineRule="auto"/>
        <w:ind w:left="729" w:right="528" w:hanging="366"/>
        <w:rPr>
          <w:rFonts w:ascii="Arial" w:eastAsia="Arial" w:hAnsi="Arial" w:cs="Arial"/>
          <w:color w:val="010101"/>
          <w:sz w:val="22"/>
          <w:szCs w:val="22"/>
        </w:rPr>
      </w:pPr>
    </w:p>
    <w:p w14:paraId="12F92EC6" w14:textId="7B213539" w:rsidR="004E4488" w:rsidRPr="004E4488" w:rsidRDefault="004E4488" w:rsidP="004E4488">
      <w:pPr>
        <w:pStyle w:val="ListParagraph"/>
        <w:numPr>
          <w:ilvl w:val="0"/>
          <w:numId w:val="11"/>
        </w:numPr>
        <w:spacing w:after="0" w:line="300" w:lineRule="atLeast"/>
        <w:rPr>
          <w:rFonts w:ascii="Arial" w:eastAsia="Times New Roman" w:hAnsi="Arial" w:cs="Arial"/>
          <w:sz w:val="22"/>
          <w:szCs w:val="22"/>
          <w:lang w:eastAsia="en-US"/>
        </w:rPr>
      </w:pPr>
      <w:r w:rsidRPr="004E4488">
        <w:rPr>
          <w:rFonts w:ascii="Arial" w:eastAsia="Times New Roman" w:hAnsi="Arial" w:cs="Arial"/>
          <w:sz w:val="22"/>
          <w:szCs w:val="22"/>
          <w:lang w:eastAsia="en-US"/>
        </w:rPr>
        <w:t>When requesting information to be added to an agency hot list, personnel will submit a request to their direct line supervisor. The request must include the license plate or identifying information, the related CFS number and/or incident report number, the requesting officer’s name, date, and a clearly articulated reason for the entry. The supervisor will review the request to ensure there is a documented nexus between the plate and a legitimate law enforcement or public safety purpose before forwarding the request to the CID Sergeant for entry.</w:t>
      </w:r>
    </w:p>
    <w:p w14:paraId="7857F9FD" w14:textId="0D752166" w:rsidR="7B42C324" w:rsidRDefault="7B42C324" w:rsidP="7B42C324">
      <w:pPr>
        <w:pStyle w:val="ListParagraph"/>
        <w:spacing w:after="0" w:line="288" w:lineRule="auto"/>
        <w:ind w:left="1088" w:right="713"/>
        <w:rPr>
          <w:rFonts w:ascii="Arial" w:eastAsia="Arial" w:hAnsi="Arial" w:cs="Arial"/>
          <w:color w:val="010101"/>
          <w:sz w:val="22"/>
          <w:szCs w:val="22"/>
        </w:rPr>
      </w:pPr>
    </w:p>
    <w:p w14:paraId="6B960D6F" w14:textId="77777777" w:rsidR="00BA217E" w:rsidRDefault="00BA217E" w:rsidP="00BA217E">
      <w:pPr>
        <w:pStyle w:val="ListParagraph"/>
        <w:numPr>
          <w:ilvl w:val="0"/>
          <w:numId w:val="11"/>
        </w:numPr>
        <w:rPr>
          <w:rFonts w:ascii="Arial" w:eastAsia="Arial" w:hAnsi="Arial" w:cs="Arial"/>
          <w:sz w:val="22"/>
          <w:szCs w:val="22"/>
        </w:rPr>
      </w:pPr>
      <w:r w:rsidRPr="00BA217E">
        <w:rPr>
          <w:rFonts w:ascii="Arial" w:eastAsia="Arial" w:hAnsi="Arial" w:cs="Arial"/>
          <w:sz w:val="22"/>
          <w:szCs w:val="22"/>
        </w:rPr>
        <w:t>Hot-list entries must be tied to a legitimate law enforcement or public safety purpose and may include, but are not limited t</w:t>
      </w:r>
      <w:r>
        <w:rPr>
          <w:rFonts w:ascii="Arial" w:eastAsia="Arial" w:hAnsi="Arial" w:cs="Arial"/>
          <w:sz w:val="22"/>
          <w:szCs w:val="22"/>
        </w:rPr>
        <w:t>o:</w:t>
      </w:r>
    </w:p>
    <w:p w14:paraId="768E590D" w14:textId="77777777" w:rsidR="00BA217E" w:rsidRPr="00BA217E" w:rsidRDefault="00BA217E" w:rsidP="00BA217E">
      <w:pPr>
        <w:pStyle w:val="ListParagraph"/>
        <w:rPr>
          <w:rFonts w:ascii="Arial" w:eastAsia="Arial" w:hAnsi="Arial" w:cs="Arial"/>
          <w:sz w:val="22"/>
          <w:szCs w:val="22"/>
        </w:rPr>
      </w:pPr>
    </w:p>
    <w:p w14:paraId="38B27D14" w14:textId="77777777" w:rsidR="00EF491E" w:rsidRDefault="00BA217E" w:rsidP="00EF491E">
      <w:pPr>
        <w:pStyle w:val="ListParagraph"/>
        <w:numPr>
          <w:ilvl w:val="0"/>
          <w:numId w:val="22"/>
        </w:numPr>
        <w:rPr>
          <w:rFonts w:ascii="Arial" w:eastAsia="Arial" w:hAnsi="Arial" w:cs="Arial"/>
          <w:sz w:val="22"/>
          <w:szCs w:val="22"/>
        </w:rPr>
      </w:pPr>
      <w:r w:rsidRPr="00BA217E">
        <w:rPr>
          <w:rFonts w:ascii="Arial" w:eastAsia="Arial" w:hAnsi="Arial" w:cs="Arial"/>
          <w:sz w:val="22"/>
          <w:szCs w:val="22"/>
        </w:rPr>
        <w:t xml:space="preserve">stolen vehicles, </w:t>
      </w:r>
    </w:p>
    <w:p w14:paraId="54343CFC" w14:textId="77777777" w:rsidR="00EF491E" w:rsidRDefault="00BA217E" w:rsidP="00EF491E">
      <w:pPr>
        <w:pStyle w:val="ListParagraph"/>
        <w:numPr>
          <w:ilvl w:val="0"/>
          <w:numId w:val="22"/>
        </w:numPr>
        <w:rPr>
          <w:rFonts w:ascii="Arial" w:eastAsia="Arial" w:hAnsi="Arial" w:cs="Arial"/>
          <w:sz w:val="22"/>
          <w:szCs w:val="22"/>
        </w:rPr>
      </w:pPr>
      <w:r w:rsidRPr="00BA217E">
        <w:rPr>
          <w:rFonts w:ascii="Arial" w:eastAsia="Arial" w:hAnsi="Arial" w:cs="Arial"/>
          <w:sz w:val="22"/>
          <w:szCs w:val="22"/>
        </w:rPr>
        <w:t xml:space="preserve">stolen license plates, </w:t>
      </w:r>
    </w:p>
    <w:p w14:paraId="71EAC353" w14:textId="77777777" w:rsidR="00EF491E" w:rsidRDefault="00BA217E" w:rsidP="00EF491E">
      <w:pPr>
        <w:pStyle w:val="ListParagraph"/>
        <w:numPr>
          <w:ilvl w:val="0"/>
          <w:numId w:val="22"/>
        </w:numPr>
        <w:rPr>
          <w:rFonts w:ascii="Arial" w:eastAsia="Arial" w:hAnsi="Arial" w:cs="Arial"/>
          <w:sz w:val="22"/>
          <w:szCs w:val="22"/>
        </w:rPr>
      </w:pPr>
      <w:r w:rsidRPr="00BA217E">
        <w:rPr>
          <w:rFonts w:ascii="Arial" w:eastAsia="Arial" w:hAnsi="Arial" w:cs="Arial"/>
          <w:sz w:val="22"/>
          <w:szCs w:val="22"/>
        </w:rPr>
        <w:t>missing or endangered persons,</w:t>
      </w:r>
    </w:p>
    <w:p w14:paraId="75FDF0F2" w14:textId="2A1173BE" w:rsidR="00EF491E" w:rsidRDefault="00BA217E" w:rsidP="00EF491E">
      <w:pPr>
        <w:pStyle w:val="ListParagraph"/>
        <w:numPr>
          <w:ilvl w:val="0"/>
          <w:numId w:val="22"/>
        </w:numPr>
        <w:rPr>
          <w:rFonts w:ascii="Arial" w:eastAsia="Arial" w:hAnsi="Arial" w:cs="Arial"/>
          <w:sz w:val="22"/>
          <w:szCs w:val="22"/>
        </w:rPr>
      </w:pPr>
      <w:r w:rsidRPr="00BA217E">
        <w:rPr>
          <w:rFonts w:ascii="Arial" w:eastAsia="Arial" w:hAnsi="Arial" w:cs="Arial"/>
          <w:sz w:val="22"/>
          <w:szCs w:val="22"/>
        </w:rPr>
        <w:t xml:space="preserve">wanted subjects, </w:t>
      </w:r>
    </w:p>
    <w:p w14:paraId="514A8CB7" w14:textId="77777777" w:rsidR="00EF491E" w:rsidRDefault="00BA217E" w:rsidP="00EF491E">
      <w:pPr>
        <w:pStyle w:val="ListParagraph"/>
        <w:numPr>
          <w:ilvl w:val="0"/>
          <w:numId w:val="22"/>
        </w:numPr>
        <w:rPr>
          <w:rFonts w:ascii="Arial" w:eastAsia="Arial" w:hAnsi="Arial" w:cs="Arial"/>
          <w:sz w:val="22"/>
          <w:szCs w:val="22"/>
        </w:rPr>
      </w:pPr>
      <w:r w:rsidRPr="00BA217E">
        <w:rPr>
          <w:rFonts w:ascii="Arial" w:eastAsia="Arial" w:hAnsi="Arial" w:cs="Arial"/>
          <w:sz w:val="22"/>
          <w:szCs w:val="22"/>
        </w:rPr>
        <w:t xml:space="preserve">active criminal investigations, </w:t>
      </w:r>
    </w:p>
    <w:p w14:paraId="4686587E" w14:textId="45E989EB" w:rsidR="00EF491E" w:rsidRDefault="00BA217E" w:rsidP="00EF491E">
      <w:pPr>
        <w:pStyle w:val="ListParagraph"/>
        <w:numPr>
          <w:ilvl w:val="0"/>
          <w:numId w:val="22"/>
        </w:numPr>
        <w:rPr>
          <w:rFonts w:ascii="Arial" w:eastAsia="Arial" w:hAnsi="Arial" w:cs="Arial"/>
          <w:sz w:val="22"/>
          <w:szCs w:val="22"/>
        </w:rPr>
      </w:pPr>
      <w:r w:rsidRPr="00BA217E">
        <w:rPr>
          <w:rFonts w:ascii="Arial" w:eastAsia="Arial" w:hAnsi="Arial" w:cs="Arial"/>
          <w:sz w:val="22"/>
          <w:szCs w:val="22"/>
        </w:rPr>
        <w:t xml:space="preserve">public safety threats, </w:t>
      </w:r>
      <w:r w:rsidR="00EF491E">
        <w:rPr>
          <w:rFonts w:ascii="Arial" w:eastAsia="Arial" w:hAnsi="Arial" w:cs="Arial"/>
          <w:sz w:val="22"/>
          <w:szCs w:val="22"/>
        </w:rPr>
        <w:t>or</w:t>
      </w:r>
    </w:p>
    <w:p w14:paraId="5230B6F0" w14:textId="560866E9" w:rsidR="00BA217E" w:rsidRPr="00BA217E" w:rsidRDefault="00BA217E" w:rsidP="00EF491E">
      <w:pPr>
        <w:pStyle w:val="ListParagraph"/>
        <w:numPr>
          <w:ilvl w:val="0"/>
          <w:numId w:val="22"/>
        </w:numPr>
        <w:rPr>
          <w:rFonts w:ascii="Arial" w:eastAsia="Arial" w:hAnsi="Arial" w:cs="Arial"/>
          <w:sz w:val="22"/>
          <w:szCs w:val="22"/>
        </w:rPr>
      </w:pPr>
      <w:r w:rsidRPr="00BA217E">
        <w:rPr>
          <w:rFonts w:ascii="Arial" w:eastAsia="Arial" w:hAnsi="Arial" w:cs="Arial"/>
          <w:sz w:val="22"/>
          <w:szCs w:val="22"/>
        </w:rPr>
        <w:t>other situations authorized by state law.</w:t>
      </w:r>
    </w:p>
    <w:p w14:paraId="5630C581" w14:textId="77777777" w:rsidR="00F81E4B" w:rsidRPr="00F81E4B" w:rsidRDefault="00F81E4B" w:rsidP="00F81E4B">
      <w:pPr>
        <w:pStyle w:val="ListParagraph"/>
        <w:rPr>
          <w:rFonts w:ascii="Arial" w:eastAsia="Arial" w:hAnsi="Arial" w:cs="Arial"/>
          <w:sz w:val="22"/>
          <w:szCs w:val="22"/>
        </w:rPr>
      </w:pPr>
    </w:p>
    <w:p w14:paraId="34B585DB" w14:textId="48C15084" w:rsidR="00D119AC" w:rsidRPr="00470B8E" w:rsidRDefault="00D119AC" w:rsidP="7B42C324">
      <w:pPr>
        <w:pStyle w:val="ListParagraph"/>
        <w:numPr>
          <w:ilvl w:val="0"/>
          <w:numId w:val="11"/>
        </w:numPr>
        <w:spacing w:after="0" w:line="288" w:lineRule="auto"/>
        <w:ind w:left="724" w:right="690" w:hanging="361"/>
        <w:rPr>
          <w:rFonts w:ascii="Arial" w:eastAsia="Arial" w:hAnsi="Arial" w:cs="Arial"/>
          <w:sz w:val="22"/>
          <w:szCs w:val="22"/>
        </w:rPr>
      </w:pPr>
      <w:r w:rsidRPr="00470B8E">
        <w:rPr>
          <w:rFonts w:ascii="Arial" w:eastAsia="Arial" w:hAnsi="Arial" w:cs="Arial"/>
          <w:sz w:val="22"/>
          <w:szCs w:val="22"/>
        </w:rPr>
        <w:t>Upon receipt of a pre-approved hot list entry, the CID sergeant will confirm</w:t>
      </w:r>
      <w:r w:rsidR="00A2529D" w:rsidRPr="00470B8E">
        <w:rPr>
          <w:rFonts w:ascii="Arial" w:eastAsia="Arial" w:hAnsi="Arial" w:cs="Arial"/>
          <w:sz w:val="22"/>
          <w:szCs w:val="22"/>
        </w:rPr>
        <w:t xml:space="preserve"> it meets </w:t>
      </w:r>
      <w:r w:rsidR="000E7035" w:rsidRPr="00470B8E">
        <w:rPr>
          <w:rFonts w:ascii="Arial" w:eastAsia="Arial" w:hAnsi="Arial" w:cs="Arial"/>
          <w:sz w:val="22"/>
          <w:szCs w:val="22"/>
        </w:rPr>
        <w:t xml:space="preserve">policy guidelines before entering </w:t>
      </w:r>
      <w:r w:rsidR="00315C5D" w:rsidRPr="00470B8E">
        <w:rPr>
          <w:rFonts w:ascii="Arial" w:eastAsia="Arial" w:hAnsi="Arial" w:cs="Arial"/>
          <w:sz w:val="22"/>
          <w:szCs w:val="22"/>
        </w:rPr>
        <w:t xml:space="preserve">it </w:t>
      </w:r>
      <w:r w:rsidR="000E7035" w:rsidRPr="00470B8E">
        <w:rPr>
          <w:rFonts w:ascii="Arial" w:eastAsia="Arial" w:hAnsi="Arial" w:cs="Arial"/>
          <w:sz w:val="22"/>
          <w:szCs w:val="22"/>
        </w:rPr>
        <w:t xml:space="preserve">into the agency’s hot list. </w:t>
      </w:r>
    </w:p>
    <w:p w14:paraId="32DCDF8D" w14:textId="77777777" w:rsidR="00D119AC" w:rsidRPr="00470B8E" w:rsidRDefault="00D119AC" w:rsidP="00D119AC">
      <w:pPr>
        <w:pStyle w:val="ListParagraph"/>
        <w:rPr>
          <w:rFonts w:ascii="Arial" w:eastAsia="Arial" w:hAnsi="Arial" w:cs="Arial"/>
          <w:sz w:val="22"/>
          <w:szCs w:val="22"/>
        </w:rPr>
      </w:pPr>
    </w:p>
    <w:p w14:paraId="44CA89CB" w14:textId="7F812F88" w:rsidR="000E7035" w:rsidRPr="00470B8E" w:rsidRDefault="00956C16" w:rsidP="7B42C324">
      <w:pPr>
        <w:pStyle w:val="ListParagraph"/>
        <w:numPr>
          <w:ilvl w:val="0"/>
          <w:numId w:val="11"/>
        </w:numPr>
        <w:spacing w:after="0" w:line="288" w:lineRule="auto"/>
        <w:ind w:left="724" w:right="690" w:hanging="361"/>
        <w:rPr>
          <w:rFonts w:ascii="Arial" w:eastAsia="Arial" w:hAnsi="Arial" w:cs="Arial"/>
          <w:sz w:val="22"/>
          <w:szCs w:val="22"/>
        </w:rPr>
      </w:pPr>
      <w:r>
        <w:rPr>
          <w:rFonts w:ascii="Arial" w:eastAsia="Arial" w:hAnsi="Arial" w:cs="Arial"/>
          <w:sz w:val="22"/>
          <w:szCs w:val="22"/>
        </w:rPr>
        <w:t>I</w:t>
      </w:r>
      <w:r w:rsidR="00AC4A84" w:rsidRPr="00470B8E">
        <w:rPr>
          <w:rFonts w:ascii="Arial" w:eastAsia="Arial" w:hAnsi="Arial" w:cs="Arial"/>
          <w:sz w:val="22"/>
          <w:szCs w:val="22"/>
        </w:rPr>
        <w:t>n compliance with NCGS</w:t>
      </w:r>
      <w:r w:rsidR="00AC4A84" w:rsidRPr="00EA0EAF">
        <w:rPr>
          <w:rFonts w:ascii="Arial" w:eastAsia="Arial" w:hAnsi="Arial" w:cs="Arial"/>
          <w:sz w:val="22"/>
          <w:szCs w:val="22"/>
        </w:rPr>
        <w:t>§</w:t>
      </w:r>
      <w:r w:rsidR="00AC4A84">
        <w:rPr>
          <w:rFonts w:ascii="Arial" w:eastAsia="Arial" w:hAnsi="Arial" w:cs="Arial"/>
          <w:sz w:val="22"/>
          <w:szCs w:val="22"/>
        </w:rPr>
        <w:t xml:space="preserve"> 20-</w:t>
      </w:r>
      <w:r w:rsidR="00AC4A84" w:rsidRPr="00470B8E">
        <w:rPr>
          <w:rFonts w:ascii="Arial" w:eastAsia="Arial" w:hAnsi="Arial" w:cs="Arial"/>
          <w:sz w:val="22"/>
          <w:szCs w:val="22"/>
        </w:rPr>
        <w:t>183.32</w:t>
      </w:r>
      <w:r w:rsidR="00EC7FA2">
        <w:rPr>
          <w:rFonts w:ascii="Arial" w:eastAsia="Arial" w:hAnsi="Arial" w:cs="Arial"/>
          <w:sz w:val="22"/>
          <w:szCs w:val="22"/>
        </w:rPr>
        <w:t xml:space="preserve">, </w:t>
      </w:r>
      <w:r w:rsidR="007A0DF4">
        <w:rPr>
          <w:rFonts w:ascii="Arial" w:eastAsia="Arial" w:hAnsi="Arial" w:cs="Arial"/>
          <w:sz w:val="22"/>
          <w:szCs w:val="22"/>
        </w:rPr>
        <w:t>t</w:t>
      </w:r>
      <w:r w:rsidR="000E7035" w:rsidRPr="00470B8E">
        <w:rPr>
          <w:rFonts w:ascii="Arial" w:eastAsia="Arial" w:hAnsi="Arial" w:cs="Arial"/>
          <w:sz w:val="22"/>
          <w:szCs w:val="22"/>
        </w:rPr>
        <w:t xml:space="preserve">he CID Sergeant is responsible </w:t>
      </w:r>
      <w:r w:rsidR="00A153BF" w:rsidRPr="00470B8E">
        <w:rPr>
          <w:rFonts w:ascii="Arial" w:eastAsia="Arial" w:hAnsi="Arial" w:cs="Arial"/>
          <w:sz w:val="22"/>
          <w:szCs w:val="22"/>
        </w:rPr>
        <w:t xml:space="preserve">for </w:t>
      </w:r>
      <w:r w:rsidR="00FE75EE" w:rsidRPr="00470B8E">
        <w:rPr>
          <w:rFonts w:ascii="Arial" w:eastAsia="Arial" w:hAnsi="Arial" w:cs="Arial"/>
          <w:sz w:val="22"/>
          <w:szCs w:val="22"/>
        </w:rPr>
        <w:t>confirming that</w:t>
      </w:r>
      <w:r w:rsidR="00315C5D" w:rsidRPr="00470B8E">
        <w:rPr>
          <w:rFonts w:ascii="Arial" w:eastAsia="Arial" w:hAnsi="Arial" w:cs="Arial"/>
          <w:sz w:val="22"/>
          <w:szCs w:val="22"/>
        </w:rPr>
        <w:t xml:space="preserve"> the hot list is still valid </w:t>
      </w:r>
      <w:r w:rsidR="00D76CC7">
        <w:rPr>
          <w:rFonts w:ascii="Arial" w:eastAsia="Arial" w:hAnsi="Arial" w:cs="Arial"/>
          <w:sz w:val="22"/>
          <w:szCs w:val="22"/>
        </w:rPr>
        <w:t>every 24 hours</w:t>
      </w:r>
      <w:r w:rsidR="00315C5D" w:rsidRPr="00470B8E">
        <w:rPr>
          <w:rFonts w:ascii="Arial" w:eastAsia="Arial" w:hAnsi="Arial" w:cs="Arial"/>
          <w:sz w:val="22"/>
          <w:szCs w:val="22"/>
        </w:rPr>
        <w:t xml:space="preserve">. </w:t>
      </w:r>
    </w:p>
    <w:p w14:paraId="3A5B1167" w14:textId="77777777" w:rsidR="00315C5D" w:rsidRPr="00470B8E" w:rsidRDefault="00315C5D" w:rsidP="00315C5D">
      <w:pPr>
        <w:pStyle w:val="ListParagraph"/>
        <w:rPr>
          <w:rFonts w:ascii="Arial" w:eastAsia="Arial" w:hAnsi="Arial" w:cs="Arial"/>
          <w:sz w:val="22"/>
          <w:szCs w:val="22"/>
        </w:rPr>
      </w:pPr>
    </w:p>
    <w:p w14:paraId="4E94B7C6" w14:textId="2C08EBF8" w:rsidR="00315C5D" w:rsidRPr="00470B8E" w:rsidRDefault="00315C5D" w:rsidP="7B42C324">
      <w:pPr>
        <w:pStyle w:val="ListParagraph"/>
        <w:numPr>
          <w:ilvl w:val="0"/>
          <w:numId w:val="11"/>
        </w:numPr>
        <w:spacing w:after="0" w:line="288" w:lineRule="auto"/>
        <w:ind w:left="724" w:right="690" w:hanging="361"/>
        <w:rPr>
          <w:rFonts w:ascii="Arial" w:eastAsia="Arial" w:hAnsi="Arial" w:cs="Arial"/>
          <w:sz w:val="22"/>
          <w:szCs w:val="22"/>
        </w:rPr>
      </w:pPr>
      <w:r w:rsidRPr="00470B8E">
        <w:rPr>
          <w:rFonts w:ascii="Arial" w:eastAsia="Arial" w:hAnsi="Arial" w:cs="Arial"/>
          <w:sz w:val="22"/>
          <w:szCs w:val="22"/>
        </w:rPr>
        <w:t xml:space="preserve">The CID Sergeant is responsible for the prompt removal of all hot list entries that are no longer needed or valid. </w:t>
      </w:r>
    </w:p>
    <w:p w14:paraId="29150095" w14:textId="77777777" w:rsidR="000E7035" w:rsidRPr="000E7035" w:rsidRDefault="000E7035" w:rsidP="000E7035">
      <w:pPr>
        <w:pStyle w:val="ListParagraph"/>
        <w:rPr>
          <w:rFonts w:ascii="Arial" w:eastAsia="Arial" w:hAnsi="Arial" w:cs="Arial"/>
          <w:color w:val="010101"/>
          <w:sz w:val="22"/>
          <w:szCs w:val="22"/>
        </w:rPr>
      </w:pPr>
    </w:p>
    <w:p w14:paraId="7790DDBD" w14:textId="01B9825B" w:rsidR="468C9EF5" w:rsidRDefault="468C9EF5" w:rsidP="7B42C324">
      <w:pPr>
        <w:pStyle w:val="ListParagraph"/>
        <w:numPr>
          <w:ilvl w:val="0"/>
          <w:numId w:val="11"/>
        </w:numPr>
        <w:spacing w:after="0" w:line="288" w:lineRule="auto"/>
        <w:ind w:left="724" w:right="690" w:hanging="361"/>
        <w:rPr>
          <w:rFonts w:ascii="Arial" w:eastAsia="Arial" w:hAnsi="Arial" w:cs="Arial"/>
          <w:color w:val="6E6E6E"/>
          <w:sz w:val="22"/>
          <w:szCs w:val="22"/>
        </w:rPr>
      </w:pPr>
      <w:r w:rsidRPr="7B42C324">
        <w:rPr>
          <w:rFonts w:ascii="Arial" w:eastAsia="Arial" w:hAnsi="Arial" w:cs="Arial"/>
          <w:color w:val="010101"/>
          <w:sz w:val="22"/>
          <w:szCs w:val="22"/>
        </w:rPr>
        <w:t xml:space="preserve">When querying ALPR databases, personnel will follow </w:t>
      </w:r>
      <w:r w:rsidR="5224F10D" w:rsidRPr="7B42C324">
        <w:rPr>
          <w:rFonts w:ascii="Arial" w:eastAsia="Arial" w:hAnsi="Arial" w:cs="Arial"/>
          <w:color w:val="010101"/>
          <w:sz w:val="22"/>
          <w:szCs w:val="22"/>
        </w:rPr>
        <w:t>procedures</w:t>
      </w:r>
      <w:r w:rsidRPr="7B42C324">
        <w:rPr>
          <w:rFonts w:ascii="Arial" w:eastAsia="Arial" w:hAnsi="Arial" w:cs="Arial"/>
          <w:color w:val="010101"/>
          <w:sz w:val="22"/>
          <w:szCs w:val="22"/>
        </w:rPr>
        <w:t xml:space="preserve"> in accordance with SOP</w:t>
      </w:r>
      <w:r w:rsidR="00C5144A">
        <w:rPr>
          <w:rFonts w:ascii="Arial" w:eastAsia="Arial" w:hAnsi="Arial" w:cs="Arial"/>
          <w:color w:val="010101"/>
          <w:sz w:val="22"/>
          <w:szCs w:val="22"/>
        </w:rPr>
        <w:t>-</w:t>
      </w:r>
      <w:r w:rsidRPr="7B42C324">
        <w:rPr>
          <w:rFonts w:ascii="Arial" w:eastAsia="Arial" w:hAnsi="Arial" w:cs="Arial"/>
          <w:color w:val="1C1C1C"/>
          <w:sz w:val="22"/>
          <w:szCs w:val="22"/>
          <w:u w:val="single"/>
        </w:rPr>
        <w:t>ALPR Queries</w:t>
      </w:r>
      <w:r w:rsidRPr="7B42C324">
        <w:rPr>
          <w:rFonts w:ascii="Arial" w:eastAsia="Arial" w:hAnsi="Arial" w:cs="Arial"/>
          <w:color w:val="6E6E6E"/>
          <w:sz w:val="22"/>
          <w:szCs w:val="22"/>
        </w:rPr>
        <w:t>.</w:t>
      </w:r>
    </w:p>
    <w:p w14:paraId="1A7C365C" w14:textId="58E9BAAE" w:rsidR="468C9EF5" w:rsidRDefault="468C9EF5" w:rsidP="7B42C324">
      <w:pPr>
        <w:rPr>
          <w:rFonts w:ascii="Arial" w:eastAsia="Arial" w:hAnsi="Arial" w:cs="Arial"/>
          <w:sz w:val="22"/>
          <w:szCs w:val="22"/>
        </w:rPr>
      </w:pPr>
      <w:r w:rsidRPr="7B42C324">
        <w:rPr>
          <w:rFonts w:ascii="Arial" w:eastAsia="Arial" w:hAnsi="Arial" w:cs="Arial"/>
          <w:sz w:val="22"/>
          <w:szCs w:val="22"/>
        </w:rPr>
        <w:t xml:space="preserve"> </w:t>
      </w:r>
    </w:p>
    <w:p w14:paraId="5B75030D" w14:textId="77777777" w:rsidR="008A3DD1" w:rsidRDefault="008A3DD1" w:rsidP="7B42C324">
      <w:pPr>
        <w:rPr>
          <w:rFonts w:ascii="Arial" w:eastAsia="Arial" w:hAnsi="Arial" w:cs="Arial"/>
          <w:sz w:val="22"/>
          <w:szCs w:val="22"/>
        </w:rPr>
      </w:pPr>
    </w:p>
    <w:p w14:paraId="11CF7241" w14:textId="77777777" w:rsidR="008A3DD1" w:rsidRDefault="008A3DD1" w:rsidP="7B42C324">
      <w:pPr>
        <w:rPr>
          <w:rFonts w:ascii="Arial" w:eastAsia="Arial" w:hAnsi="Arial" w:cs="Arial"/>
          <w:sz w:val="22"/>
          <w:szCs w:val="22"/>
        </w:rPr>
      </w:pPr>
    </w:p>
    <w:p w14:paraId="78722E3D" w14:textId="77777777" w:rsidR="008A3DD1" w:rsidRDefault="008A3DD1" w:rsidP="7B42C324">
      <w:pPr>
        <w:rPr>
          <w:rFonts w:ascii="Arial" w:eastAsia="Arial" w:hAnsi="Arial" w:cs="Arial"/>
          <w:sz w:val="22"/>
          <w:szCs w:val="22"/>
        </w:rPr>
      </w:pPr>
    </w:p>
    <w:p w14:paraId="6B2E12B3" w14:textId="77777777" w:rsidR="008A3DD1" w:rsidRDefault="008A3DD1" w:rsidP="7B42C324">
      <w:pPr>
        <w:rPr>
          <w:rFonts w:ascii="Arial" w:eastAsia="Arial" w:hAnsi="Arial" w:cs="Arial"/>
          <w:sz w:val="22"/>
          <w:szCs w:val="22"/>
        </w:rPr>
      </w:pPr>
    </w:p>
    <w:p w14:paraId="53081DC1" w14:textId="75EF2A7D" w:rsidR="04D87CCB" w:rsidRPr="006C479F" w:rsidRDefault="04D87CCB" w:rsidP="7B42C324">
      <w:pPr>
        <w:rPr>
          <w:rFonts w:ascii="Arial" w:eastAsia="Arial" w:hAnsi="Arial" w:cs="Arial"/>
          <w:i/>
          <w:iCs/>
          <w:color w:val="010101"/>
          <w:sz w:val="22"/>
          <w:szCs w:val="22"/>
        </w:rPr>
      </w:pPr>
      <w:r w:rsidRPr="006C479F">
        <w:rPr>
          <w:rFonts w:ascii="Arial" w:eastAsia="Arial" w:hAnsi="Arial" w:cs="Arial"/>
          <w:i/>
          <w:iCs/>
          <w:color w:val="010101"/>
          <w:sz w:val="22"/>
          <w:szCs w:val="22"/>
        </w:rPr>
        <w:lastRenderedPageBreak/>
        <w:t xml:space="preserve">C. </w:t>
      </w:r>
      <w:r w:rsidR="468C9EF5" w:rsidRPr="00124174">
        <w:rPr>
          <w:rFonts w:ascii="Arial" w:eastAsia="Arial" w:hAnsi="Arial" w:cs="Arial"/>
          <w:b/>
          <w:bCs/>
          <w:color w:val="010101"/>
          <w:sz w:val="22"/>
          <w:szCs w:val="22"/>
        </w:rPr>
        <w:t xml:space="preserve">Training </w:t>
      </w:r>
    </w:p>
    <w:p w14:paraId="31BCE4AE" w14:textId="267F4054" w:rsidR="468C9EF5" w:rsidRDefault="468C9EF5" w:rsidP="7B42C324">
      <w:pPr>
        <w:pStyle w:val="ListParagraph"/>
        <w:numPr>
          <w:ilvl w:val="0"/>
          <w:numId w:val="3"/>
        </w:numPr>
        <w:spacing w:after="0" w:line="288" w:lineRule="auto"/>
        <w:ind w:left="730" w:right="395" w:hanging="372"/>
        <w:rPr>
          <w:rFonts w:ascii="Arial" w:eastAsia="Arial" w:hAnsi="Arial" w:cs="Arial"/>
          <w:sz w:val="22"/>
          <w:szCs w:val="22"/>
        </w:rPr>
      </w:pPr>
      <w:r w:rsidRPr="7B42C324">
        <w:rPr>
          <w:rFonts w:ascii="Arial" w:eastAsia="Arial" w:hAnsi="Arial" w:cs="Arial"/>
          <w:color w:val="010101"/>
          <w:sz w:val="22"/>
          <w:szCs w:val="22"/>
        </w:rPr>
        <w:t xml:space="preserve">ALPR operators will be trained to use equipment or systems. Review and </w:t>
      </w:r>
      <w:r w:rsidR="00C5144A">
        <w:rPr>
          <w:rFonts w:ascii="Arial" w:eastAsia="Arial" w:hAnsi="Arial" w:cs="Arial"/>
          <w:color w:val="010101"/>
          <w:sz w:val="22"/>
          <w:szCs w:val="22"/>
        </w:rPr>
        <w:t>acknowledgment</w:t>
      </w:r>
      <w:r w:rsidRPr="7B42C324">
        <w:rPr>
          <w:rFonts w:ascii="Arial" w:eastAsia="Arial" w:hAnsi="Arial" w:cs="Arial"/>
          <w:color w:val="010101"/>
          <w:sz w:val="22"/>
          <w:szCs w:val="22"/>
        </w:rPr>
        <w:t xml:space="preserve"> of this general order are required before operating ALPR equipment or systems.</w:t>
      </w:r>
    </w:p>
    <w:p w14:paraId="75B5E01A" w14:textId="0813110B" w:rsidR="468C9EF5" w:rsidRDefault="468C9EF5" w:rsidP="7B42C324">
      <w:pPr>
        <w:pStyle w:val="ListParagraph"/>
        <w:spacing w:after="0" w:line="288" w:lineRule="auto"/>
        <w:ind w:left="730" w:right="395" w:hanging="372"/>
        <w:rPr>
          <w:rFonts w:ascii="Arial" w:eastAsia="Arial" w:hAnsi="Arial" w:cs="Arial"/>
          <w:sz w:val="22"/>
          <w:szCs w:val="22"/>
        </w:rPr>
      </w:pPr>
      <w:r w:rsidRPr="7B42C324">
        <w:rPr>
          <w:rFonts w:ascii="Arial" w:eastAsia="Arial" w:hAnsi="Arial" w:cs="Arial"/>
          <w:sz w:val="22"/>
          <w:szCs w:val="22"/>
        </w:rPr>
        <w:t xml:space="preserve"> </w:t>
      </w:r>
    </w:p>
    <w:p w14:paraId="4B1C6846" w14:textId="3AA681C9" w:rsidR="468C9EF5" w:rsidRDefault="468C9EF5" w:rsidP="7B42C324">
      <w:pPr>
        <w:pStyle w:val="ListParagraph"/>
        <w:numPr>
          <w:ilvl w:val="0"/>
          <w:numId w:val="3"/>
        </w:numPr>
        <w:spacing w:after="0" w:line="293" w:lineRule="auto"/>
        <w:ind w:left="729" w:right="1335" w:hanging="359"/>
        <w:rPr>
          <w:rFonts w:ascii="Arial" w:eastAsia="Arial" w:hAnsi="Arial" w:cs="Arial"/>
          <w:color w:val="010101"/>
          <w:sz w:val="22"/>
          <w:szCs w:val="22"/>
        </w:rPr>
      </w:pPr>
      <w:r w:rsidRPr="7B42C324">
        <w:rPr>
          <w:rFonts w:ascii="Arial" w:eastAsia="Arial" w:hAnsi="Arial" w:cs="Arial"/>
          <w:color w:val="010101"/>
          <w:sz w:val="22"/>
          <w:szCs w:val="22"/>
        </w:rPr>
        <w:t>Sworn officers and telecommunicators will receive training during the newly hired employee orientation program or field training.</w:t>
      </w:r>
    </w:p>
    <w:p w14:paraId="24F9EC17" w14:textId="007726BC" w:rsidR="7B42C324" w:rsidRDefault="7B42C324" w:rsidP="7B42C324">
      <w:pPr>
        <w:pStyle w:val="ListParagraph"/>
        <w:spacing w:after="0" w:line="293" w:lineRule="auto"/>
        <w:ind w:left="729" w:right="1335" w:hanging="359"/>
        <w:rPr>
          <w:rFonts w:ascii="Arial" w:eastAsia="Arial" w:hAnsi="Arial" w:cs="Arial"/>
          <w:color w:val="010101"/>
          <w:sz w:val="22"/>
          <w:szCs w:val="22"/>
        </w:rPr>
      </w:pPr>
    </w:p>
    <w:p w14:paraId="4EFB8508" w14:textId="7FF7EF69" w:rsidR="468C9EF5" w:rsidRDefault="468C9EF5" w:rsidP="7B42C324">
      <w:pPr>
        <w:pStyle w:val="ListParagraph"/>
        <w:numPr>
          <w:ilvl w:val="0"/>
          <w:numId w:val="3"/>
        </w:numPr>
        <w:spacing w:after="0" w:line="288" w:lineRule="auto"/>
        <w:ind w:left="725" w:right="997" w:hanging="359"/>
        <w:rPr>
          <w:rFonts w:ascii="Arial" w:eastAsia="Arial" w:hAnsi="Arial" w:cs="Arial"/>
          <w:color w:val="010101"/>
          <w:sz w:val="22"/>
          <w:szCs w:val="22"/>
        </w:rPr>
      </w:pPr>
      <w:r w:rsidRPr="7B42C324">
        <w:rPr>
          <w:rFonts w:ascii="Arial" w:eastAsia="Arial" w:hAnsi="Arial" w:cs="Arial"/>
          <w:color w:val="010101"/>
          <w:sz w:val="22"/>
          <w:szCs w:val="22"/>
        </w:rPr>
        <w:t>Supervisors will receive training on their additional duties during the newly promoted supervisor orientation program.</w:t>
      </w:r>
    </w:p>
    <w:p w14:paraId="50D2E718" w14:textId="1322FE67" w:rsidR="7B42C324" w:rsidRDefault="7B42C324" w:rsidP="7B42C324">
      <w:pPr>
        <w:pStyle w:val="ListParagraph"/>
        <w:spacing w:after="0" w:line="288" w:lineRule="auto"/>
        <w:ind w:left="725" w:right="997" w:hanging="359"/>
        <w:rPr>
          <w:rFonts w:ascii="Arial" w:eastAsia="Arial" w:hAnsi="Arial" w:cs="Arial"/>
          <w:color w:val="010101"/>
          <w:sz w:val="22"/>
          <w:szCs w:val="22"/>
        </w:rPr>
      </w:pPr>
    </w:p>
    <w:p w14:paraId="0E290D2C" w14:textId="6FA5107D" w:rsidR="468C9EF5" w:rsidRDefault="468C9EF5" w:rsidP="7B42C324">
      <w:pPr>
        <w:pStyle w:val="ListParagraph"/>
        <w:numPr>
          <w:ilvl w:val="0"/>
          <w:numId w:val="3"/>
        </w:numPr>
        <w:spacing w:after="0" w:line="288" w:lineRule="auto"/>
        <w:ind w:left="730" w:right="568" w:hanging="366"/>
        <w:rPr>
          <w:rFonts w:ascii="Arial" w:eastAsia="Arial" w:hAnsi="Arial" w:cs="Arial"/>
          <w:color w:val="010101"/>
          <w:sz w:val="22"/>
          <w:szCs w:val="22"/>
        </w:rPr>
      </w:pPr>
      <w:r w:rsidRPr="7B42C324">
        <w:rPr>
          <w:rFonts w:ascii="Arial" w:eastAsia="Arial" w:hAnsi="Arial" w:cs="Arial"/>
          <w:color w:val="010101"/>
          <w:sz w:val="22"/>
          <w:szCs w:val="22"/>
        </w:rPr>
        <w:t>Any other training may be distributed at the request of the chief of police, executive staff, or supervisors during roll call, in-service, or otherwise.</w:t>
      </w:r>
    </w:p>
    <w:p w14:paraId="0205AF6F" w14:textId="693B4FE4" w:rsidR="468C9EF5" w:rsidRDefault="468C9EF5" w:rsidP="7B42C324">
      <w:pPr>
        <w:spacing w:before="54"/>
        <w:rPr>
          <w:rFonts w:ascii="Arial" w:eastAsia="Arial" w:hAnsi="Arial" w:cs="Arial"/>
          <w:sz w:val="22"/>
          <w:szCs w:val="22"/>
        </w:rPr>
      </w:pPr>
      <w:r w:rsidRPr="7B42C324">
        <w:rPr>
          <w:rFonts w:ascii="Arial" w:eastAsia="Arial" w:hAnsi="Arial" w:cs="Arial"/>
          <w:sz w:val="22"/>
          <w:szCs w:val="22"/>
        </w:rPr>
        <w:t xml:space="preserve"> </w:t>
      </w:r>
    </w:p>
    <w:p w14:paraId="156FF463" w14:textId="4B6882A7" w:rsidR="753FA3DB" w:rsidRPr="00124174" w:rsidRDefault="753FA3DB" w:rsidP="7B42C324">
      <w:pPr>
        <w:rPr>
          <w:rFonts w:ascii="Arial" w:eastAsia="Arial" w:hAnsi="Arial" w:cs="Arial"/>
          <w:b/>
          <w:bCs/>
          <w:color w:val="010101"/>
          <w:sz w:val="22"/>
          <w:szCs w:val="22"/>
        </w:rPr>
      </w:pPr>
      <w:r w:rsidRPr="006C479F">
        <w:rPr>
          <w:rFonts w:ascii="Arial" w:eastAsia="Arial" w:hAnsi="Arial" w:cs="Arial"/>
          <w:i/>
          <w:iCs/>
          <w:color w:val="010101"/>
          <w:sz w:val="22"/>
          <w:szCs w:val="22"/>
        </w:rPr>
        <w:t xml:space="preserve">D.  </w:t>
      </w:r>
      <w:r w:rsidR="468C9EF5" w:rsidRPr="00124174">
        <w:rPr>
          <w:rFonts w:ascii="Arial" w:eastAsia="Arial" w:hAnsi="Arial" w:cs="Arial"/>
          <w:b/>
          <w:bCs/>
          <w:color w:val="010101"/>
          <w:sz w:val="22"/>
          <w:szCs w:val="22"/>
        </w:rPr>
        <w:t xml:space="preserve">Data Collection, Storage, and Retention </w:t>
      </w:r>
    </w:p>
    <w:p w14:paraId="31F354CD" w14:textId="317AFF23" w:rsidR="468C9EF5" w:rsidRDefault="468C9EF5" w:rsidP="7B42C324">
      <w:pPr>
        <w:pStyle w:val="ListParagraph"/>
        <w:numPr>
          <w:ilvl w:val="0"/>
          <w:numId w:val="16"/>
        </w:numPr>
        <w:spacing w:after="0"/>
        <w:ind w:left="726" w:hanging="368"/>
        <w:rPr>
          <w:rFonts w:ascii="Arial" w:eastAsia="Arial" w:hAnsi="Arial" w:cs="Arial"/>
          <w:sz w:val="22"/>
          <w:szCs w:val="22"/>
        </w:rPr>
      </w:pPr>
      <w:r w:rsidRPr="7B42C324">
        <w:rPr>
          <w:rFonts w:ascii="Arial" w:eastAsia="Arial" w:hAnsi="Arial" w:cs="Arial"/>
          <w:color w:val="010101"/>
          <w:sz w:val="22"/>
          <w:szCs w:val="22"/>
        </w:rPr>
        <w:t>ALPR data will be collected and securely maintained on approved cloud-based servers.</w:t>
      </w:r>
    </w:p>
    <w:p w14:paraId="0EDD0331" w14:textId="131C12C9" w:rsidR="468C9EF5" w:rsidRDefault="468C9EF5" w:rsidP="7B42C324">
      <w:pPr>
        <w:pStyle w:val="ListParagraph"/>
        <w:spacing w:after="0"/>
        <w:ind w:left="726" w:hanging="368"/>
        <w:rPr>
          <w:rFonts w:ascii="Arial" w:eastAsia="Arial" w:hAnsi="Arial" w:cs="Arial"/>
          <w:sz w:val="22"/>
          <w:szCs w:val="22"/>
        </w:rPr>
      </w:pPr>
      <w:r w:rsidRPr="7B42C324">
        <w:rPr>
          <w:rFonts w:ascii="Arial" w:eastAsia="Arial" w:hAnsi="Arial" w:cs="Arial"/>
          <w:sz w:val="22"/>
          <w:szCs w:val="22"/>
        </w:rPr>
        <w:t xml:space="preserve"> </w:t>
      </w:r>
    </w:p>
    <w:p w14:paraId="0E6BBC44" w14:textId="30420D2C" w:rsidR="468C9EF5" w:rsidRDefault="468C9EF5" w:rsidP="7B42C324">
      <w:pPr>
        <w:pStyle w:val="ListParagraph"/>
        <w:numPr>
          <w:ilvl w:val="0"/>
          <w:numId w:val="16"/>
        </w:numPr>
        <w:spacing w:after="0" w:line="288" w:lineRule="auto"/>
        <w:ind w:left="725" w:right="398" w:hanging="356"/>
        <w:rPr>
          <w:rFonts w:ascii="Arial" w:eastAsia="Arial" w:hAnsi="Arial" w:cs="Arial"/>
          <w:color w:val="010101"/>
          <w:sz w:val="22"/>
          <w:szCs w:val="22"/>
        </w:rPr>
      </w:pPr>
      <w:r w:rsidRPr="7B42C324">
        <w:rPr>
          <w:rFonts w:ascii="Arial" w:eastAsia="Arial" w:hAnsi="Arial" w:cs="Arial"/>
          <w:color w:val="010101"/>
          <w:sz w:val="22"/>
          <w:szCs w:val="22"/>
        </w:rPr>
        <w:t>In accordance with NCGS</w:t>
      </w:r>
      <w:r w:rsidR="00583399" w:rsidRPr="00583399">
        <w:rPr>
          <w:rFonts w:ascii="Arial" w:eastAsia="Arial" w:hAnsi="Arial" w:cs="Arial"/>
          <w:color w:val="010101"/>
          <w:sz w:val="22"/>
          <w:szCs w:val="22"/>
        </w:rPr>
        <w:t>§</w:t>
      </w:r>
      <w:r w:rsidRPr="7B42C324">
        <w:rPr>
          <w:rFonts w:ascii="Arial" w:eastAsia="Arial" w:hAnsi="Arial" w:cs="Arial"/>
          <w:color w:val="010101"/>
          <w:sz w:val="22"/>
          <w:szCs w:val="22"/>
        </w:rPr>
        <w:t xml:space="preserve"> 20-183.32, ALPR data may not be retained for longer than 90 days from the date it is captured unless:</w:t>
      </w:r>
    </w:p>
    <w:p w14:paraId="05F544A2" w14:textId="6B691970" w:rsidR="7B42C324" w:rsidRDefault="7B42C324" w:rsidP="7B42C324">
      <w:pPr>
        <w:pStyle w:val="ListParagraph"/>
        <w:spacing w:after="0" w:line="288" w:lineRule="auto"/>
        <w:ind w:left="725" w:right="398" w:hanging="356"/>
        <w:rPr>
          <w:rFonts w:ascii="Arial" w:eastAsia="Arial" w:hAnsi="Arial" w:cs="Arial"/>
          <w:color w:val="010101"/>
          <w:sz w:val="22"/>
          <w:szCs w:val="22"/>
        </w:rPr>
      </w:pPr>
    </w:p>
    <w:p w14:paraId="260C64A8" w14:textId="2F662DEA" w:rsidR="468C9EF5" w:rsidRDefault="468C9EF5" w:rsidP="7B42C324">
      <w:pPr>
        <w:pStyle w:val="ListParagraph"/>
        <w:numPr>
          <w:ilvl w:val="0"/>
          <w:numId w:val="10"/>
        </w:numPr>
        <w:spacing w:before="16" w:after="0" w:line="288" w:lineRule="auto"/>
        <w:ind w:right="920"/>
        <w:rPr>
          <w:rFonts w:ascii="Arial" w:eastAsia="Arial" w:hAnsi="Arial" w:cs="Arial"/>
          <w:color w:val="010101"/>
          <w:sz w:val="22"/>
          <w:szCs w:val="22"/>
        </w:rPr>
      </w:pPr>
      <w:r w:rsidRPr="7B42C324">
        <w:rPr>
          <w:rFonts w:ascii="Arial" w:eastAsia="Arial" w:hAnsi="Arial" w:cs="Arial"/>
          <w:color w:val="010101"/>
          <w:sz w:val="22"/>
          <w:szCs w:val="22"/>
        </w:rPr>
        <w:t>A search warrant is issued pursuant to Article 11 of Chapter 15A of the General Statutes</w:t>
      </w:r>
    </w:p>
    <w:p w14:paraId="2D48B97B" w14:textId="22EB8138" w:rsidR="468C9EF5" w:rsidRDefault="468C9EF5" w:rsidP="7B42C324">
      <w:pPr>
        <w:pStyle w:val="ListParagraph"/>
        <w:numPr>
          <w:ilvl w:val="0"/>
          <w:numId w:val="10"/>
        </w:numPr>
        <w:spacing w:before="17" w:after="0" w:line="288" w:lineRule="auto"/>
        <w:ind w:right="583"/>
        <w:rPr>
          <w:rFonts w:ascii="Arial" w:eastAsia="Arial" w:hAnsi="Arial" w:cs="Arial"/>
          <w:color w:val="010101"/>
          <w:sz w:val="22"/>
          <w:szCs w:val="22"/>
        </w:rPr>
      </w:pPr>
      <w:r w:rsidRPr="7B42C324">
        <w:rPr>
          <w:rFonts w:ascii="Arial" w:eastAsia="Arial" w:hAnsi="Arial" w:cs="Arial"/>
          <w:color w:val="010101"/>
          <w:sz w:val="22"/>
          <w:szCs w:val="22"/>
        </w:rPr>
        <w:t>A federal search warrant is issued in compliance with the Federal Rules of Criminal Procedure</w:t>
      </w:r>
    </w:p>
    <w:p w14:paraId="5FC1A658" w14:textId="69825BF3" w:rsidR="468C9EF5" w:rsidRDefault="468C9EF5" w:rsidP="7B42C324">
      <w:pPr>
        <w:pStyle w:val="ListParagraph"/>
        <w:numPr>
          <w:ilvl w:val="0"/>
          <w:numId w:val="10"/>
        </w:numPr>
        <w:spacing w:before="16" w:after="0"/>
        <w:rPr>
          <w:rFonts w:ascii="Arial" w:eastAsia="Arial" w:hAnsi="Arial" w:cs="Arial"/>
          <w:color w:val="010101"/>
          <w:sz w:val="22"/>
          <w:szCs w:val="22"/>
        </w:rPr>
      </w:pPr>
      <w:r w:rsidRPr="7B42C324">
        <w:rPr>
          <w:rFonts w:ascii="Arial" w:eastAsia="Arial" w:hAnsi="Arial" w:cs="Arial"/>
          <w:color w:val="010101"/>
          <w:sz w:val="22"/>
          <w:szCs w:val="22"/>
        </w:rPr>
        <w:t xml:space="preserve">A written preservation request </w:t>
      </w:r>
      <w:r w:rsidR="082C4DCB" w:rsidRPr="0D16FAA7">
        <w:rPr>
          <w:rFonts w:ascii="Arial" w:eastAsia="Arial" w:hAnsi="Arial" w:cs="Arial"/>
          <w:color w:val="010101"/>
          <w:sz w:val="22"/>
          <w:szCs w:val="22"/>
        </w:rPr>
        <w:t>must be</w:t>
      </w:r>
      <w:r w:rsidRPr="7B42C324">
        <w:rPr>
          <w:rFonts w:ascii="Arial" w:eastAsia="Arial" w:hAnsi="Arial" w:cs="Arial"/>
          <w:color w:val="010101"/>
          <w:sz w:val="22"/>
          <w:szCs w:val="22"/>
        </w:rPr>
        <w:t xml:space="preserve"> prepared and submitted</w:t>
      </w:r>
      <w:r w:rsidR="6BC55E08" w:rsidRPr="0D16FAA7">
        <w:rPr>
          <w:rFonts w:ascii="Arial" w:eastAsia="Arial" w:hAnsi="Arial" w:cs="Arial"/>
          <w:color w:val="010101"/>
          <w:sz w:val="22"/>
          <w:szCs w:val="22"/>
        </w:rPr>
        <w:t xml:space="preserve"> by a law enforcement entity. The request must include</w:t>
      </w:r>
      <w:r w:rsidRPr="7B42C324">
        <w:rPr>
          <w:rFonts w:ascii="Arial" w:eastAsia="Arial" w:hAnsi="Arial" w:cs="Arial"/>
          <w:color w:val="010101"/>
          <w:sz w:val="22"/>
          <w:szCs w:val="22"/>
        </w:rPr>
        <w:t>:</w:t>
      </w:r>
    </w:p>
    <w:p w14:paraId="3086B0BE" w14:textId="63ADAC54" w:rsidR="7B42C324" w:rsidRDefault="7B42C324" w:rsidP="7B42C324">
      <w:pPr>
        <w:pStyle w:val="ListParagraph"/>
        <w:spacing w:before="16" w:after="0"/>
        <w:ind w:left="1445"/>
        <w:rPr>
          <w:rFonts w:ascii="Arial" w:eastAsia="Arial" w:hAnsi="Arial" w:cs="Arial"/>
          <w:color w:val="010101"/>
          <w:sz w:val="22"/>
          <w:szCs w:val="22"/>
        </w:rPr>
      </w:pPr>
    </w:p>
    <w:p w14:paraId="3B21B4F1" w14:textId="52DA08E3" w:rsidR="468C9EF5" w:rsidRDefault="468C9EF5" w:rsidP="7B42C324">
      <w:pPr>
        <w:pStyle w:val="ListParagraph"/>
        <w:numPr>
          <w:ilvl w:val="0"/>
          <w:numId w:val="2"/>
        </w:numPr>
        <w:spacing w:before="33" w:after="0" w:line="281" w:lineRule="auto"/>
        <w:ind w:right="679"/>
        <w:rPr>
          <w:rFonts w:ascii="Arial" w:eastAsia="Arial" w:hAnsi="Arial" w:cs="Arial"/>
          <w:color w:val="010101"/>
          <w:sz w:val="22"/>
          <w:szCs w:val="22"/>
        </w:rPr>
      </w:pPr>
      <w:r w:rsidRPr="7B42C324">
        <w:rPr>
          <w:rFonts w:ascii="Arial" w:eastAsia="Arial" w:hAnsi="Arial" w:cs="Arial"/>
          <w:color w:val="010101"/>
          <w:sz w:val="22"/>
          <w:szCs w:val="22"/>
        </w:rPr>
        <w:t xml:space="preserve">The location of the </w:t>
      </w:r>
      <w:r w:rsidR="1F368D61" w:rsidRPr="7B42C324">
        <w:rPr>
          <w:rFonts w:ascii="Arial" w:eastAsia="Arial" w:hAnsi="Arial" w:cs="Arial"/>
          <w:color w:val="010101"/>
          <w:sz w:val="22"/>
          <w:szCs w:val="22"/>
        </w:rPr>
        <w:t>camera</w:t>
      </w:r>
      <w:r w:rsidRPr="7B42C324">
        <w:rPr>
          <w:rFonts w:ascii="Arial" w:eastAsia="Arial" w:hAnsi="Arial" w:cs="Arial"/>
          <w:color w:val="010101"/>
          <w:sz w:val="22"/>
          <w:szCs w:val="22"/>
        </w:rPr>
        <w:t xml:space="preserve"> or cameras for which </w:t>
      </w:r>
      <w:r w:rsidR="00F3211F">
        <w:rPr>
          <w:rFonts w:ascii="Arial" w:eastAsia="Arial" w:hAnsi="Arial" w:cs="Arial"/>
          <w:color w:val="010101"/>
          <w:sz w:val="22"/>
          <w:szCs w:val="22"/>
        </w:rPr>
        <w:t xml:space="preserve">the </w:t>
      </w:r>
      <w:r w:rsidRPr="7B42C324">
        <w:rPr>
          <w:rFonts w:ascii="Arial" w:eastAsia="Arial" w:hAnsi="Arial" w:cs="Arial"/>
          <w:color w:val="010101"/>
          <w:sz w:val="22"/>
          <w:szCs w:val="22"/>
        </w:rPr>
        <w:t xml:space="preserve">captured plate data and the </w:t>
      </w:r>
      <w:r w:rsidR="164EDCB5" w:rsidRPr="7B42C324">
        <w:rPr>
          <w:rFonts w:ascii="Arial" w:eastAsia="Arial" w:hAnsi="Arial" w:cs="Arial"/>
          <w:color w:val="010101"/>
          <w:sz w:val="22"/>
          <w:szCs w:val="22"/>
        </w:rPr>
        <w:t>license</w:t>
      </w:r>
      <w:r w:rsidRPr="7B42C324">
        <w:rPr>
          <w:rFonts w:ascii="Arial" w:eastAsia="Arial" w:hAnsi="Arial" w:cs="Arial"/>
          <w:color w:val="010101"/>
          <w:sz w:val="22"/>
          <w:szCs w:val="22"/>
        </w:rPr>
        <w:t xml:space="preserve"> plate for which </w:t>
      </w:r>
      <w:r w:rsidR="004621EA">
        <w:rPr>
          <w:rFonts w:ascii="Arial" w:eastAsia="Arial" w:hAnsi="Arial" w:cs="Arial"/>
          <w:color w:val="010101"/>
          <w:sz w:val="22"/>
          <w:szCs w:val="22"/>
        </w:rPr>
        <w:t xml:space="preserve">the </w:t>
      </w:r>
      <w:r w:rsidRPr="7B42C324">
        <w:rPr>
          <w:rFonts w:ascii="Arial" w:eastAsia="Arial" w:hAnsi="Arial" w:cs="Arial"/>
          <w:color w:val="010101"/>
          <w:sz w:val="22"/>
          <w:szCs w:val="22"/>
        </w:rPr>
        <w:t>captured plate data</w:t>
      </w:r>
    </w:p>
    <w:p w14:paraId="146CE64D" w14:textId="16A1D048" w:rsidR="468C9EF5" w:rsidRDefault="468C9EF5" w:rsidP="7B42C324">
      <w:pPr>
        <w:pStyle w:val="ListParagraph"/>
        <w:numPr>
          <w:ilvl w:val="0"/>
          <w:numId w:val="2"/>
        </w:numPr>
        <w:spacing w:after="0"/>
        <w:rPr>
          <w:rFonts w:ascii="Arial" w:eastAsia="Arial" w:hAnsi="Arial" w:cs="Arial"/>
          <w:color w:val="010101"/>
          <w:sz w:val="22"/>
          <w:szCs w:val="22"/>
        </w:rPr>
      </w:pPr>
      <w:r w:rsidRPr="7B42C324">
        <w:rPr>
          <w:rFonts w:ascii="Arial" w:eastAsia="Arial" w:hAnsi="Arial" w:cs="Arial"/>
          <w:color w:val="010101"/>
          <w:sz w:val="22"/>
          <w:szCs w:val="22"/>
        </w:rPr>
        <w:t>The date or dates and time frames for which captured plate data</w:t>
      </w:r>
    </w:p>
    <w:p w14:paraId="02DA9C2D" w14:textId="1ACF1FEE" w:rsidR="468C9EF5" w:rsidRDefault="468C9EF5" w:rsidP="7B42C324">
      <w:pPr>
        <w:pStyle w:val="ListParagraph"/>
        <w:numPr>
          <w:ilvl w:val="0"/>
          <w:numId w:val="2"/>
        </w:numPr>
        <w:spacing w:before="33" w:after="0" w:line="288" w:lineRule="auto"/>
        <w:ind w:right="463"/>
        <w:rPr>
          <w:rFonts w:ascii="Arial" w:eastAsia="Arial" w:hAnsi="Arial" w:cs="Arial"/>
          <w:color w:val="010101"/>
          <w:sz w:val="22"/>
          <w:szCs w:val="22"/>
        </w:rPr>
      </w:pPr>
      <w:r w:rsidRPr="7B42C324">
        <w:rPr>
          <w:rFonts w:ascii="Arial" w:eastAsia="Arial" w:hAnsi="Arial" w:cs="Arial"/>
          <w:color w:val="010101"/>
          <w:sz w:val="22"/>
          <w:szCs w:val="22"/>
        </w:rPr>
        <w:t>Specific and articulable facts showing that there are reasonable grounds to believe that the captured plate data is relevant and material to an ongoing criminal or missing persons investigation or is needed to prove a violation of a motor carrier safety regulation</w:t>
      </w:r>
    </w:p>
    <w:p w14:paraId="0D17261A" w14:textId="52317B0E" w:rsidR="468C9EF5" w:rsidRDefault="468C9EF5" w:rsidP="7B42C324">
      <w:pPr>
        <w:pStyle w:val="ListParagraph"/>
        <w:numPr>
          <w:ilvl w:val="0"/>
          <w:numId w:val="2"/>
        </w:numPr>
        <w:spacing w:after="0"/>
        <w:rPr>
          <w:rFonts w:ascii="Arial" w:eastAsia="Arial" w:hAnsi="Arial" w:cs="Arial"/>
          <w:color w:val="010101"/>
          <w:sz w:val="22"/>
          <w:szCs w:val="22"/>
        </w:rPr>
      </w:pPr>
      <w:r w:rsidRPr="7B42C324">
        <w:rPr>
          <w:rFonts w:ascii="Arial" w:eastAsia="Arial" w:hAnsi="Arial" w:cs="Arial"/>
          <w:color w:val="010101"/>
          <w:sz w:val="22"/>
          <w:szCs w:val="22"/>
        </w:rPr>
        <w:t>The case and identity of the parties involved in that case</w:t>
      </w:r>
    </w:p>
    <w:p w14:paraId="55F6CBD2" w14:textId="084C3716" w:rsidR="7B42C324" w:rsidRDefault="7B42C324" w:rsidP="7B42C324">
      <w:pPr>
        <w:pStyle w:val="ListParagraph"/>
        <w:spacing w:after="0"/>
        <w:ind w:left="1800"/>
        <w:rPr>
          <w:rFonts w:ascii="Arial" w:eastAsia="Arial" w:hAnsi="Arial" w:cs="Arial"/>
          <w:color w:val="010101"/>
          <w:sz w:val="22"/>
          <w:szCs w:val="22"/>
        </w:rPr>
      </w:pPr>
    </w:p>
    <w:p w14:paraId="658D86E2" w14:textId="4BE8A4EE" w:rsidR="468C9EF5" w:rsidRDefault="468C9EF5" w:rsidP="7B42C324">
      <w:pPr>
        <w:pStyle w:val="ListParagraph"/>
        <w:numPr>
          <w:ilvl w:val="0"/>
          <w:numId w:val="16"/>
        </w:numPr>
        <w:spacing w:after="0" w:line="290" w:lineRule="auto"/>
        <w:ind w:left="728" w:right="506" w:hanging="366"/>
        <w:rPr>
          <w:rFonts w:ascii="Arial" w:eastAsia="Arial" w:hAnsi="Arial" w:cs="Arial"/>
          <w:color w:val="010101"/>
          <w:sz w:val="22"/>
          <w:szCs w:val="22"/>
        </w:rPr>
      </w:pPr>
      <w:r w:rsidRPr="7B42C324">
        <w:rPr>
          <w:rFonts w:ascii="Arial" w:eastAsia="Arial" w:hAnsi="Arial" w:cs="Arial"/>
          <w:color w:val="010101"/>
          <w:sz w:val="22"/>
          <w:szCs w:val="22"/>
        </w:rPr>
        <w:t xml:space="preserve">If a preservation request is submitted, it is valid for one year of preservation from the date it is submitted. An additional preservation request must be submitted, or the data will be destroyed in accordance with applicable </w:t>
      </w:r>
      <w:bookmarkStart w:id="0" w:name="_Int_iyIhHxFz"/>
      <w:r w:rsidRPr="7B42C324">
        <w:rPr>
          <w:rFonts w:ascii="Arial" w:eastAsia="Arial" w:hAnsi="Arial" w:cs="Arial"/>
          <w:color w:val="010101"/>
          <w:sz w:val="22"/>
          <w:szCs w:val="22"/>
        </w:rPr>
        <w:t>records</w:t>
      </w:r>
      <w:bookmarkEnd w:id="0"/>
      <w:r w:rsidRPr="7B42C324">
        <w:rPr>
          <w:rFonts w:ascii="Arial" w:eastAsia="Arial" w:hAnsi="Arial" w:cs="Arial"/>
          <w:color w:val="010101"/>
          <w:sz w:val="22"/>
          <w:szCs w:val="22"/>
        </w:rPr>
        <w:t xml:space="preserve"> retention law.</w:t>
      </w:r>
    </w:p>
    <w:p w14:paraId="1B46C8AB" w14:textId="4F976E76" w:rsidR="7B42C324" w:rsidRDefault="7B42C324" w:rsidP="7B42C324">
      <w:pPr>
        <w:pStyle w:val="ListParagraph"/>
        <w:spacing w:after="0" w:line="290" w:lineRule="auto"/>
        <w:ind w:left="728" w:right="506" w:hanging="366"/>
        <w:rPr>
          <w:rFonts w:ascii="Arial" w:eastAsia="Arial" w:hAnsi="Arial" w:cs="Arial"/>
          <w:color w:val="010101"/>
          <w:sz w:val="22"/>
          <w:szCs w:val="22"/>
        </w:rPr>
      </w:pPr>
    </w:p>
    <w:p w14:paraId="2EAF2B3F" w14:textId="57F8FFDB" w:rsidR="468C9EF5" w:rsidRDefault="468C9EF5" w:rsidP="7B42C324">
      <w:pPr>
        <w:pStyle w:val="ListParagraph"/>
        <w:numPr>
          <w:ilvl w:val="0"/>
          <w:numId w:val="16"/>
        </w:numPr>
        <w:spacing w:before="1" w:after="0" w:line="288" w:lineRule="auto"/>
        <w:ind w:left="728" w:right="516" w:hanging="364"/>
        <w:rPr>
          <w:rFonts w:ascii="Arial" w:eastAsia="Arial" w:hAnsi="Arial" w:cs="Arial"/>
          <w:color w:val="010101"/>
          <w:sz w:val="22"/>
          <w:szCs w:val="22"/>
        </w:rPr>
      </w:pPr>
      <w:r w:rsidRPr="7B42C324">
        <w:rPr>
          <w:rFonts w:ascii="Arial" w:eastAsia="Arial" w:hAnsi="Arial" w:cs="Arial"/>
          <w:color w:val="010101"/>
          <w:sz w:val="22"/>
          <w:szCs w:val="22"/>
        </w:rPr>
        <w:lastRenderedPageBreak/>
        <w:t xml:space="preserve">It is </w:t>
      </w:r>
      <w:r w:rsidR="00CC1E60">
        <w:rPr>
          <w:rFonts w:ascii="Arial" w:eastAsia="Arial" w:hAnsi="Arial" w:cs="Arial"/>
          <w:color w:val="010101"/>
          <w:sz w:val="22"/>
          <w:szCs w:val="22"/>
        </w:rPr>
        <w:t>BPD</w:t>
      </w:r>
      <w:r w:rsidRPr="7B42C324">
        <w:rPr>
          <w:rFonts w:ascii="Arial" w:eastAsia="Arial" w:hAnsi="Arial" w:cs="Arial"/>
          <w:color w:val="010101"/>
          <w:sz w:val="22"/>
          <w:szCs w:val="22"/>
        </w:rPr>
        <w:t xml:space="preserve"> policy that data will be purged after 30 days unless pertinent to an active criminal investigation.</w:t>
      </w:r>
    </w:p>
    <w:p w14:paraId="4C1431CA" w14:textId="6860C373" w:rsidR="00B345F5" w:rsidRPr="006D2E3F" w:rsidRDefault="468C9EF5" w:rsidP="7B42C324">
      <w:pPr>
        <w:spacing w:before="48"/>
        <w:rPr>
          <w:rFonts w:ascii="Arial" w:eastAsia="Arial" w:hAnsi="Arial" w:cs="Arial"/>
          <w:b/>
          <w:bCs/>
          <w:sz w:val="22"/>
          <w:szCs w:val="22"/>
        </w:rPr>
      </w:pPr>
      <w:r w:rsidRPr="006D2E3F">
        <w:rPr>
          <w:rFonts w:ascii="Arial" w:eastAsia="Arial" w:hAnsi="Arial" w:cs="Arial"/>
          <w:b/>
          <w:bCs/>
          <w:sz w:val="22"/>
          <w:szCs w:val="22"/>
        </w:rPr>
        <w:t xml:space="preserve"> </w:t>
      </w:r>
    </w:p>
    <w:p w14:paraId="5438070F" w14:textId="481592DD" w:rsidR="178B9DB0" w:rsidRPr="006C479F" w:rsidRDefault="178B9DB0" w:rsidP="7B42C324">
      <w:pPr>
        <w:rPr>
          <w:rFonts w:ascii="Arial" w:eastAsia="Arial" w:hAnsi="Arial" w:cs="Arial"/>
          <w:i/>
          <w:iCs/>
          <w:sz w:val="22"/>
          <w:szCs w:val="22"/>
        </w:rPr>
      </w:pPr>
      <w:r w:rsidRPr="006C479F">
        <w:rPr>
          <w:rFonts w:ascii="Arial" w:eastAsia="Arial" w:hAnsi="Arial" w:cs="Arial"/>
          <w:i/>
          <w:iCs/>
          <w:sz w:val="22"/>
          <w:szCs w:val="22"/>
        </w:rPr>
        <w:t xml:space="preserve">E.  </w:t>
      </w:r>
      <w:r w:rsidR="468C9EF5" w:rsidRPr="00124174">
        <w:rPr>
          <w:rFonts w:ascii="Arial" w:eastAsia="Arial" w:hAnsi="Arial" w:cs="Arial"/>
          <w:b/>
          <w:bCs/>
          <w:sz w:val="22"/>
          <w:szCs w:val="22"/>
        </w:rPr>
        <w:t xml:space="preserve">Security </w:t>
      </w:r>
    </w:p>
    <w:p w14:paraId="00046E1B" w14:textId="037C4DF7" w:rsidR="7B42C324" w:rsidRDefault="00D34234" w:rsidP="7B42C324">
      <w:pPr>
        <w:pStyle w:val="ListParagraph"/>
        <w:spacing w:after="0" w:line="293" w:lineRule="auto"/>
        <w:ind w:left="730" w:right="1051" w:hanging="367"/>
        <w:rPr>
          <w:rFonts w:ascii="Arial" w:hAnsi="Arial" w:cs="Arial"/>
          <w:color w:val="010101"/>
          <w:spacing w:val="80"/>
          <w:w w:val="105"/>
          <w:sz w:val="22"/>
          <w:szCs w:val="22"/>
        </w:rPr>
      </w:pPr>
      <w:r w:rsidRPr="00D34234">
        <w:rPr>
          <w:rFonts w:ascii="Arial" w:hAnsi="Arial" w:cs="Arial"/>
          <w:color w:val="010101"/>
          <w:w w:val="105"/>
          <w:sz w:val="22"/>
          <w:szCs w:val="22"/>
        </w:rPr>
        <w:t>1. ALPR data will</w:t>
      </w:r>
      <w:r w:rsidRPr="00D34234">
        <w:rPr>
          <w:rFonts w:ascii="Arial" w:hAnsi="Arial" w:cs="Arial"/>
          <w:color w:val="010101"/>
          <w:spacing w:val="-6"/>
          <w:w w:val="105"/>
          <w:sz w:val="22"/>
          <w:szCs w:val="22"/>
        </w:rPr>
        <w:t xml:space="preserve"> </w:t>
      </w:r>
      <w:r w:rsidRPr="00D34234">
        <w:rPr>
          <w:rFonts w:ascii="Arial" w:hAnsi="Arial" w:cs="Arial"/>
          <w:color w:val="010101"/>
          <w:w w:val="105"/>
          <w:sz w:val="22"/>
          <w:szCs w:val="22"/>
        </w:rPr>
        <w:t>be</w:t>
      </w:r>
      <w:r w:rsidRPr="00D34234">
        <w:rPr>
          <w:rFonts w:ascii="Arial" w:hAnsi="Arial" w:cs="Arial"/>
          <w:color w:val="010101"/>
          <w:spacing w:val="-5"/>
          <w:w w:val="105"/>
          <w:sz w:val="22"/>
          <w:szCs w:val="22"/>
        </w:rPr>
        <w:t xml:space="preserve"> </w:t>
      </w:r>
      <w:r w:rsidRPr="00D34234">
        <w:rPr>
          <w:rFonts w:ascii="Arial" w:hAnsi="Arial" w:cs="Arial"/>
          <w:color w:val="010101"/>
          <w:w w:val="105"/>
          <w:sz w:val="22"/>
          <w:szCs w:val="22"/>
        </w:rPr>
        <w:t>accessible only</w:t>
      </w:r>
      <w:r w:rsidRPr="00D34234">
        <w:rPr>
          <w:rFonts w:ascii="Arial" w:hAnsi="Arial" w:cs="Arial"/>
          <w:color w:val="010101"/>
          <w:spacing w:val="-8"/>
          <w:w w:val="105"/>
          <w:sz w:val="22"/>
          <w:szCs w:val="22"/>
        </w:rPr>
        <w:t xml:space="preserve"> </w:t>
      </w:r>
      <w:r w:rsidRPr="00D34234">
        <w:rPr>
          <w:rFonts w:ascii="Arial" w:hAnsi="Arial" w:cs="Arial"/>
          <w:color w:val="010101"/>
          <w:w w:val="105"/>
          <w:sz w:val="22"/>
          <w:szCs w:val="22"/>
        </w:rPr>
        <w:t>through a</w:t>
      </w:r>
      <w:r w:rsidRPr="00D34234">
        <w:rPr>
          <w:rFonts w:ascii="Arial" w:hAnsi="Arial" w:cs="Arial"/>
          <w:color w:val="010101"/>
          <w:spacing w:val="-1"/>
          <w:w w:val="105"/>
          <w:sz w:val="22"/>
          <w:szCs w:val="22"/>
        </w:rPr>
        <w:t xml:space="preserve"> </w:t>
      </w:r>
      <w:r w:rsidRPr="00D34234">
        <w:rPr>
          <w:rFonts w:ascii="Arial" w:hAnsi="Arial" w:cs="Arial"/>
          <w:color w:val="010101"/>
          <w:w w:val="105"/>
          <w:sz w:val="22"/>
          <w:szCs w:val="22"/>
        </w:rPr>
        <w:t>password-protected system capable</w:t>
      </w:r>
      <w:r w:rsidRPr="00D34234">
        <w:rPr>
          <w:rFonts w:ascii="Arial" w:hAnsi="Arial" w:cs="Arial"/>
          <w:color w:val="010101"/>
          <w:spacing w:val="-1"/>
          <w:w w:val="105"/>
          <w:sz w:val="22"/>
          <w:szCs w:val="22"/>
        </w:rPr>
        <w:t xml:space="preserve"> </w:t>
      </w:r>
      <w:r w:rsidRPr="00D34234">
        <w:rPr>
          <w:rFonts w:ascii="Arial" w:hAnsi="Arial" w:cs="Arial"/>
          <w:color w:val="010101"/>
          <w:w w:val="105"/>
          <w:sz w:val="22"/>
          <w:szCs w:val="22"/>
        </w:rPr>
        <w:t>of documenting all</w:t>
      </w:r>
      <w:r w:rsidRPr="00D34234">
        <w:rPr>
          <w:rFonts w:ascii="Arial" w:hAnsi="Arial" w:cs="Arial"/>
          <w:color w:val="010101"/>
          <w:spacing w:val="-4"/>
          <w:w w:val="105"/>
          <w:sz w:val="22"/>
          <w:szCs w:val="22"/>
        </w:rPr>
        <w:t xml:space="preserve"> </w:t>
      </w:r>
      <w:r w:rsidRPr="00D34234">
        <w:rPr>
          <w:rFonts w:ascii="Arial" w:hAnsi="Arial" w:cs="Arial"/>
          <w:color w:val="010101"/>
          <w:w w:val="105"/>
          <w:sz w:val="22"/>
          <w:szCs w:val="22"/>
        </w:rPr>
        <w:t xml:space="preserve">access </w:t>
      </w:r>
      <w:r w:rsidR="00924CDB">
        <w:rPr>
          <w:rFonts w:ascii="Arial" w:hAnsi="Arial" w:cs="Arial"/>
          <w:color w:val="010101"/>
          <w:w w:val="105"/>
          <w:sz w:val="22"/>
          <w:szCs w:val="22"/>
        </w:rPr>
        <w:t>to</w:t>
      </w:r>
      <w:r w:rsidRPr="00D34234">
        <w:rPr>
          <w:rFonts w:ascii="Arial" w:hAnsi="Arial" w:cs="Arial"/>
          <w:color w:val="010101"/>
          <w:spacing w:val="-2"/>
          <w:w w:val="105"/>
          <w:sz w:val="22"/>
          <w:szCs w:val="22"/>
        </w:rPr>
        <w:t xml:space="preserve"> </w:t>
      </w:r>
      <w:r w:rsidRPr="00D34234">
        <w:rPr>
          <w:rFonts w:ascii="Arial" w:hAnsi="Arial" w:cs="Arial"/>
          <w:color w:val="010101"/>
          <w:w w:val="105"/>
          <w:sz w:val="22"/>
          <w:szCs w:val="22"/>
        </w:rPr>
        <w:t>information by</w:t>
      </w:r>
      <w:r w:rsidRPr="00D34234">
        <w:rPr>
          <w:rFonts w:ascii="Arial" w:hAnsi="Arial" w:cs="Arial"/>
          <w:color w:val="010101"/>
          <w:spacing w:val="-7"/>
          <w:w w:val="105"/>
          <w:sz w:val="22"/>
          <w:szCs w:val="22"/>
        </w:rPr>
        <w:t xml:space="preserve"> </w:t>
      </w:r>
      <w:r w:rsidRPr="00D34234">
        <w:rPr>
          <w:rFonts w:ascii="Arial" w:hAnsi="Arial" w:cs="Arial"/>
          <w:color w:val="010101"/>
          <w:w w:val="105"/>
          <w:sz w:val="22"/>
          <w:szCs w:val="22"/>
        </w:rPr>
        <w:t>name, date, and</w:t>
      </w:r>
      <w:r w:rsidRPr="00D34234">
        <w:rPr>
          <w:rFonts w:ascii="Arial" w:hAnsi="Arial" w:cs="Arial"/>
          <w:color w:val="010101"/>
          <w:spacing w:val="-2"/>
          <w:w w:val="105"/>
          <w:sz w:val="22"/>
          <w:szCs w:val="22"/>
        </w:rPr>
        <w:t xml:space="preserve"> </w:t>
      </w:r>
      <w:r w:rsidR="00DA1307">
        <w:rPr>
          <w:rFonts w:ascii="Arial" w:hAnsi="Arial" w:cs="Arial"/>
          <w:color w:val="010101"/>
          <w:w w:val="105"/>
          <w:sz w:val="22"/>
          <w:szCs w:val="22"/>
        </w:rPr>
        <w:t xml:space="preserve">reason with a </w:t>
      </w:r>
      <w:r w:rsidR="00DD655A">
        <w:rPr>
          <w:rFonts w:ascii="Arial" w:hAnsi="Arial" w:cs="Arial"/>
          <w:color w:val="010101"/>
          <w:w w:val="105"/>
          <w:sz w:val="22"/>
          <w:szCs w:val="22"/>
        </w:rPr>
        <w:t xml:space="preserve">corresponding </w:t>
      </w:r>
      <w:r w:rsidR="00DA1307">
        <w:rPr>
          <w:rFonts w:ascii="Arial" w:hAnsi="Arial" w:cs="Arial"/>
          <w:color w:val="010101"/>
          <w:w w:val="105"/>
          <w:sz w:val="22"/>
          <w:szCs w:val="22"/>
        </w:rPr>
        <w:t>call for service</w:t>
      </w:r>
      <w:r w:rsidR="00DD655A">
        <w:rPr>
          <w:rFonts w:ascii="Arial" w:hAnsi="Arial" w:cs="Arial"/>
          <w:color w:val="010101"/>
          <w:w w:val="105"/>
          <w:sz w:val="22"/>
          <w:szCs w:val="22"/>
        </w:rPr>
        <w:t xml:space="preserve"> or incident report number. </w:t>
      </w:r>
    </w:p>
    <w:p w14:paraId="7E7420A7" w14:textId="77777777" w:rsidR="00924CDB" w:rsidRPr="00D34234" w:rsidRDefault="00924CDB" w:rsidP="7B42C324">
      <w:pPr>
        <w:pStyle w:val="ListParagraph"/>
        <w:spacing w:after="0" w:line="293" w:lineRule="auto"/>
        <w:ind w:left="730" w:right="1051" w:hanging="367"/>
        <w:rPr>
          <w:rFonts w:ascii="Arial" w:hAnsi="Arial" w:cs="Arial"/>
          <w:color w:val="010101"/>
          <w:spacing w:val="80"/>
          <w:w w:val="105"/>
          <w:sz w:val="22"/>
          <w:szCs w:val="22"/>
        </w:rPr>
      </w:pPr>
    </w:p>
    <w:p w14:paraId="0CE02322" w14:textId="7F4CFF48" w:rsidR="468C9EF5" w:rsidRPr="00924CDB" w:rsidRDefault="468C9EF5" w:rsidP="00924CDB">
      <w:pPr>
        <w:pStyle w:val="ListParagraph"/>
        <w:numPr>
          <w:ilvl w:val="0"/>
          <w:numId w:val="7"/>
        </w:numPr>
        <w:spacing w:after="0" w:line="288" w:lineRule="auto"/>
        <w:ind w:right="435"/>
        <w:rPr>
          <w:rFonts w:ascii="Arial" w:eastAsia="Arial" w:hAnsi="Arial" w:cs="Arial"/>
          <w:color w:val="010101"/>
          <w:sz w:val="22"/>
          <w:szCs w:val="22"/>
        </w:rPr>
      </w:pPr>
      <w:r w:rsidRPr="00924CDB">
        <w:rPr>
          <w:rFonts w:ascii="Arial" w:eastAsia="Arial" w:hAnsi="Arial" w:cs="Arial"/>
          <w:color w:val="010101"/>
          <w:sz w:val="22"/>
          <w:szCs w:val="22"/>
        </w:rPr>
        <w:t>Personnel approved to access ALPR data under these guidelines are permitted to access the data for legitimate law enforcement or public safety purposes only.</w:t>
      </w:r>
    </w:p>
    <w:p w14:paraId="7B0A9427" w14:textId="0B806DF9" w:rsidR="468C9EF5" w:rsidRDefault="468C9EF5" w:rsidP="7B42C324">
      <w:pPr>
        <w:spacing w:before="10"/>
        <w:rPr>
          <w:rFonts w:ascii="Arial" w:eastAsia="Arial" w:hAnsi="Arial" w:cs="Arial"/>
          <w:sz w:val="22"/>
          <w:szCs w:val="22"/>
        </w:rPr>
      </w:pPr>
      <w:r w:rsidRPr="7B42C324">
        <w:rPr>
          <w:rFonts w:ascii="Arial" w:eastAsia="Arial" w:hAnsi="Arial" w:cs="Arial"/>
          <w:sz w:val="22"/>
          <w:szCs w:val="22"/>
        </w:rPr>
        <w:t xml:space="preserve"> </w:t>
      </w:r>
    </w:p>
    <w:p w14:paraId="1D730AC7" w14:textId="77777777" w:rsidR="00735E1D" w:rsidRDefault="7A6BDC54" w:rsidP="00735E1D">
      <w:pPr>
        <w:rPr>
          <w:rFonts w:ascii="Arial" w:eastAsia="Arial" w:hAnsi="Arial" w:cs="Arial"/>
          <w:b/>
          <w:bCs/>
          <w:color w:val="010101"/>
          <w:sz w:val="22"/>
          <w:szCs w:val="22"/>
        </w:rPr>
      </w:pPr>
      <w:r w:rsidRPr="006C479F">
        <w:rPr>
          <w:rFonts w:ascii="Arial" w:eastAsia="Arial" w:hAnsi="Arial" w:cs="Arial"/>
          <w:i/>
          <w:iCs/>
          <w:color w:val="010101"/>
          <w:sz w:val="22"/>
          <w:szCs w:val="22"/>
        </w:rPr>
        <w:t xml:space="preserve"> F. </w:t>
      </w:r>
      <w:r w:rsidR="468C9EF5" w:rsidRPr="00124174">
        <w:rPr>
          <w:rFonts w:ascii="Arial" w:eastAsia="Arial" w:hAnsi="Arial" w:cs="Arial"/>
          <w:b/>
          <w:bCs/>
          <w:color w:val="010101"/>
          <w:sz w:val="22"/>
          <w:szCs w:val="22"/>
        </w:rPr>
        <w:t>Accountability and Auditing</w:t>
      </w:r>
    </w:p>
    <w:p w14:paraId="3ED5C2D7" w14:textId="37796E6C" w:rsidR="00735E1D" w:rsidRDefault="0069747D" w:rsidP="0069747D">
      <w:pPr>
        <w:rPr>
          <w:rFonts w:ascii="Arial" w:eastAsia="Arial" w:hAnsi="Arial" w:cs="Arial"/>
          <w:i/>
          <w:iCs/>
          <w:color w:val="010101"/>
          <w:sz w:val="22"/>
          <w:szCs w:val="22"/>
        </w:rPr>
      </w:pPr>
      <w:r>
        <w:rPr>
          <w:rFonts w:ascii="Arial" w:eastAsia="Arial" w:hAnsi="Arial" w:cs="Arial"/>
          <w:color w:val="010101"/>
          <w:sz w:val="22"/>
          <w:szCs w:val="22"/>
        </w:rPr>
        <w:t xml:space="preserve">    </w:t>
      </w:r>
      <w:r w:rsidR="00FD10FA">
        <w:rPr>
          <w:rFonts w:ascii="Arial" w:eastAsia="Arial" w:hAnsi="Arial" w:cs="Arial"/>
          <w:color w:val="010101"/>
          <w:sz w:val="22"/>
          <w:szCs w:val="22"/>
        </w:rPr>
        <w:t xml:space="preserve">1.     </w:t>
      </w:r>
      <w:r w:rsidR="00735E1D" w:rsidRPr="7B42C324">
        <w:rPr>
          <w:rFonts w:ascii="Arial" w:eastAsia="Arial" w:hAnsi="Arial" w:cs="Arial"/>
          <w:color w:val="010101"/>
          <w:sz w:val="22"/>
          <w:szCs w:val="22"/>
        </w:rPr>
        <w:t xml:space="preserve">ALPR database activity is subject to routine and random audits. </w:t>
      </w:r>
      <w:r w:rsidR="00735E1D" w:rsidRPr="00A8364D">
        <w:rPr>
          <w:rFonts w:ascii="Arial" w:eastAsia="Times New Roman" w:hAnsi="Arial" w:cs="Arial"/>
          <w:sz w:val="22"/>
          <w:szCs w:val="22"/>
          <w:lang w:eastAsia="en-US"/>
        </w:rPr>
        <w:t xml:space="preserve">Queries that do not </w:t>
      </w:r>
      <w:r w:rsidR="00FD10FA">
        <w:rPr>
          <w:rFonts w:ascii="Arial" w:eastAsia="Times New Roman" w:hAnsi="Arial" w:cs="Arial"/>
          <w:sz w:val="22"/>
          <w:szCs w:val="22"/>
          <w:lang w:eastAsia="en-US"/>
        </w:rPr>
        <w:tab/>
      </w:r>
      <w:r w:rsidR="00735E1D" w:rsidRPr="00A8364D">
        <w:rPr>
          <w:rFonts w:ascii="Arial" w:eastAsia="Times New Roman" w:hAnsi="Arial" w:cs="Arial"/>
          <w:sz w:val="22"/>
          <w:szCs w:val="22"/>
          <w:lang w:eastAsia="en-US"/>
        </w:rPr>
        <w:t xml:space="preserve">contain the required information, or any unauthorized access, use, dissemination, or </w:t>
      </w:r>
      <w:r w:rsidR="00FD10FA">
        <w:rPr>
          <w:rFonts w:ascii="Arial" w:eastAsia="Times New Roman" w:hAnsi="Arial" w:cs="Arial"/>
          <w:sz w:val="22"/>
          <w:szCs w:val="22"/>
          <w:lang w:eastAsia="en-US"/>
        </w:rPr>
        <w:tab/>
      </w:r>
      <w:r w:rsidR="00735E1D" w:rsidRPr="00A8364D">
        <w:rPr>
          <w:rFonts w:ascii="Arial" w:eastAsia="Times New Roman" w:hAnsi="Arial" w:cs="Arial"/>
          <w:sz w:val="22"/>
          <w:szCs w:val="22"/>
          <w:lang w:eastAsia="en-US"/>
        </w:rPr>
        <w:t xml:space="preserve">querying of ALPR data, may result in remedial training, suspension or restriction of </w:t>
      </w:r>
      <w:r w:rsidR="00FD10FA">
        <w:rPr>
          <w:rFonts w:ascii="Arial" w:eastAsia="Times New Roman" w:hAnsi="Arial" w:cs="Arial"/>
          <w:sz w:val="22"/>
          <w:szCs w:val="22"/>
          <w:lang w:eastAsia="en-US"/>
        </w:rPr>
        <w:tab/>
      </w:r>
      <w:r w:rsidR="00735E1D" w:rsidRPr="00A8364D">
        <w:rPr>
          <w:rFonts w:ascii="Arial" w:eastAsia="Times New Roman" w:hAnsi="Arial" w:cs="Arial"/>
          <w:sz w:val="22"/>
          <w:szCs w:val="22"/>
          <w:lang w:eastAsia="en-US"/>
        </w:rPr>
        <w:t xml:space="preserve">ALPR access privileges, disciplinary action up to and including termination, and criminal </w:t>
      </w:r>
      <w:r w:rsidR="00FD10FA">
        <w:rPr>
          <w:rFonts w:ascii="Arial" w:eastAsia="Times New Roman" w:hAnsi="Arial" w:cs="Arial"/>
          <w:sz w:val="22"/>
          <w:szCs w:val="22"/>
          <w:lang w:eastAsia="en-US"/>
        </w:rPr>
        <w:tab/>
      </w:r>
      <w:r w:rsidR="00735E1D" w:rsidRPr="00A8364D">
        <w:rPr>
          <w:rFonts w:ascii="Arial" w:eastAsia="Times New Roman" w:hAnsi="Arial" w:cs="Arial"/>
          <w:sz w:val="22"/>
          <w:szCs w:val="22"/>
          <w:lang w:eastAsia="en-US"/>
        </w:rPr>
        <w:t xml:space="preserve">prosecution where authorized by law, in accordance with GO 200-23 - Disciplinary </w:t>
      </w:r>
      <w:r w:rsidR="00FD10FA">
        <w:rPr>
          <w:rFonts w:ascii="Arial" w:eastAsia="Times New Roman" w:hAnsi="Arial" w:cs="Arial"/>
          <w:sz w:val="22"/>
          <w:szCs w:val="22"/>
          <w:lang w:eastAsia="en-US"/>
        </w:rPr>
        <w:tab/>
      </w:r>
      <w:r w:rsidR="00735E1D" w:rsidRPr="00A8364D">
        <w:rPr>
          <w:rFonts w:ascii="Arial" w:eastAsia="Times New Roman" w:hAnsi="Arial" w:cs="Arial"/>
          <w:sz w:val="22"/>
          <w:szCs w:val="22"/>
          <w:lang w:eastAsia="en-US"/>
        </w:rPr>
        <w:t>System.</w:t>
      </w:r>
    </w:p>
    <w:p w14:paraId="7879927F" w14:textId="4F7FF20B" w:rsidR="468C9EF5" w:rsidRDefault="468C9EF5" w:rsidP="7B42C324">
      <w:pPr>
        <w:pStyle w:val="ListParagraph"/>
        <w:numPr>
          <w:ilvl w:val="0"/>
          <w:numId w:val="6"/>
        </w:numPr>
        <w:spacing w:before="65"/>
        <w:rPr>
          <w:rFonts w:ascii="Arial" w:eastAsia="Arial" w:hAnsi="Arial" w:cs="Arial"/>
          <w:sz w:val="22"/>
          <w:szCs w:val="22"/>
        </w:rPr>
      </w:pPr>
      <w:r w:rsidRPr="7B42C324">
        <w:rPr>
          <w:rFonts w:ascii="Arial" w:eastAsia="Arial" w:hAnsi="Arial" w:cs="Arial"/>
          <w:sz w:val="22"/>
          <w:szCs w:val="22"/>
        </w:rPr>
        <w:t>Quarterly audits of queries and activity will be conducted at the direction of the chief or designee.</w:t>
      </w:r>
    </w:p>
    <w:p w14:paraId="3B396F51" w14:textId="77777777" w:rsidR="00E9312C" w:rsidRDefault="00E9312C" w:rsidP="00E9312C">
      <w:pPr>
        <w:pStyle w:val="ListParagraph"/>
        <w:spacing w:before="65"/>
        <w:ind w:left="1080"/>
        <w:rPr>
          <w:rFonts w:ascii="Arial" w:eastAsia="Arial" w:hAnsi="Arial" w:cs="Arial"/>
          <w:sz w:val="22"/>
          <w:szCs w:val="22"/>
        </w:rPr>
      </w:pPr>
    </w:p>
    <w:p w14:paraId="7789883A" w14:textId="22C4533F" w:rsidR="468C9EF5" w:rsidRPr="0069747D" w:rsidRDefault="468C9EF5" w:rsidP="0069747D">
      <w:pPr>
        <w:pStyle w:val="ListParagraph"/>
        <w:numPr>
          <w:ilvl w:val="0"/>
          <w:numId w:val="25"/>
        </w:numPr>
        <w:spacing w:before="65"/>
        <w:rPr>
          <w:rFonts w:ascii="Arial" w:eastAsia="Arial" w:hAnsi="Arial" w:cs="Arial"/>
          <w:sz w:val="22"/>
          <w:szCs w:val="22"/>
        </w:rPr>
      </w:pPr>
      <w:r w:rsidRPr="0069747D">
        <w:rPr>
          <w:rFonts w:ascii="Arial" w:eastAsia="Arial" w:hAnsi="Arial" w:cs="Arial"/>
          <w:color w:val="010101"/>
          <w:sz w:val="22"/>
          <w:szCs w:val="22"/>
        </w:rPr>
        <w:t>Required information includes:</w:t>
      </w:r>
    </w:p>
    <w:p w14:paraId="014AE6AF" w14:textId="534CBC62" w:rsidR="7B42C324" w:rsidRDefault="7B42C324" w:rsidP="7B42C324">
      <w:pPr>
        <w:pStyle w:val="ListParagraph"/>
        <w:spacing w:after="0"/>
        <w:ind w:left="603" w:hanging="233"/>
        <w:rPr>
          <w:rFonts w:ascii="Arial" w:eastAsia="Arial" w:hAnsi="Arial" w:cs="Arial"/>
          <w:color w:val="010101"/>
          <w:sz w:val="22"/>
          <w:szCs w:val="22"/>
        </w:rPr>
      </w:pPr>
    </w:p>
    <w:p w14:paraId="4792EE54" w14:textId="4EDDDC4A" w:rsidR="468C9EF5" w:rsidRDefault="468C9EF5" w:rsidP="7B42C324">
      <w:pPr>
        <w:pStyle w:val="ListParagraph"/>
        <w:numPr>
          <w:ilvl w:val="0"/>
          <w:numId w:val="5"/>
        </w:numPr>
        <w:spacing w:before="61" w:after="0"/>
        <w:rPr>
          <w:rFonts w:ascii="Arial" w:eastAsia="Arial" w:hAnsi="Arial" w:cs="Arial"/>
          <w:sz w:val="22"/>
          <w:szCs w:val="22"/>
        </w:rPr>
      </w:pPr>
      <w:r w:rsidRPr="7B42C324">
        <w:rPr>
          <w:rFonts w:ascii="Arial" w:eastAsia="Arial" w:hAnsi="Arial" w:cs="Arial"/>
          <w:sz w:val="22"/>
          <w:szCs w:val="22"/>
        </w:rPr>
        <w:t>CFS</w:t>
      </w:r>
      <w:r w:rsidR="2A2D123A" w:rsidRPr="7B42C324">
        <w:rPr>
          <w:rFonts w:ascii="Arial" w:eastAsia="Arial" w:hAnsi="Arial" w:cs="Arial"/>
          <w:sz w:val="22"/>
          <w:szCs w:val="22"/>
        </w:rPr>
        <w:t xml:space="preserve"> number</w:t>
      </w:r>
      <w:r w:rsidRPr="7B42C324">
        <w:rPr>
          <w:rFonts w:ascii="Arial" w:eastAsia="Arial" w:hAnsi="Arial" w:cs="Arial"/>
          <w:sz w:val="22"/>
          <w:szCs w:val="22"/>
        </w:rPr>
        <w:t xml:space="preserve"> or Incident Report</w:t>
      </w:r>
      <w:r w:rsidR="4ED256B2" w:rsidRPr="7B42C324">
        <w:rPr>
          <w:rFonts w:ascii="Arial" w:eastAsia="Arial" w:hAnsi="Arial" w:cs="Arial"/>
          <w:sz w:val="22"/>
          <w:szCs w:val="22"/>
        </w:rPr>
        <w:t xml:space="preserve"> number</w:t>
      </w:r>
    </w:p>
    <w:p w14:paraId="53BABA64" w14:textId="15504096" w:rsidR="468C9EF5" w:rsidRPr="00BF41F1" w:rsidRDefault="468C9EF5" w:rsidP="7B42C324">
      <w:pPr>
        <w:pStyle w:val="ListParagraph"/>
        <w:numPr>
          <w:ilvl w:val="0"/>
          <w:numId w:val="5"/>
        </w:numPr>
        <w:spacing w:before="71" w:after="0"/>
        <w:rPr>
          <w:rFonts w:ascii="Arial" w:eastAsia="Arial" w:hAnsi="Arial" w:cs="Arial"/>
          <w:color w:val="1C1C1C"/>
          <w:sz w:val="22"/>
          <w:szCs w:val="22"/>
          <w:u w:val="single"/>
        </w:rPr>
      </w:pPr>
      <w:r w:rsidRPr="7B42C324">
        <w:rPr>
          <w:rFonts w:ascii="Arial" w:eastAsia="Arial" w:hAnsi="Arial" w:cs="Arial"/>
          <w:color w:val="010101"/>
          <w:sz w:val="22"/>
          <w:szCs w:val="22"/>
        </w:rPr>
        <w:t xml:space="preserve">A clearly articulated reason for the query in accordance with </w:t>
      </w:r>
      <w:r w:rsidR="00E2530C">
        <w:rPr>
          <w:rFonts w:ascii="Arial" w:eastAsia="Arial" w:hAnsi="Arial" w:cs="Arial"/>
          <w:color w:val="010101"/>
          <w:sz w:val="22"/>
          <w:szCs w:val="22"/>
        </w:rPr>
        <w:t xml:space="preserve">SOP- </w:t>
      </w:r>
      <w:r w:rsidR="00005583">
        <w:rPr>
          <w:rFonts w:ascii="Arial" w:eastAsia="Arial" w:hAnsi="Arial" w:cs="Arial"/>
          <w:color w:val="1C1C1C"/>
          <w:sz w:val="22"/>
          <w:szCs w:val="22"/>
          <w:u w:val="single"/>
        </w:rPr>
        <w:t>A</w:t>
      </w:r>
      <w:r w:rsidR="00180852">
        <w:rPr>
          <w:rFonts w:ascii="Arial" w:eastAsia="Arial" w:hAnsi="Arial" w:cs="Arial"/>
          <w:color w:val="1C1C1C"/>
          <w:sz w:val="22"/>
          <w:szCs w:val="22"/>
          <w:u w:val="single"/>
        </w:rPr>
        <w:t xml:space="preserve">LPR </w:t>
      </w:r>
      <w:r w:rsidR="008548E9">
        <w:rPr>
          <w:rFonts w:ascii="Arial" w:eastAsia="Arial" w:hAnsi="Arial" w:cs="Arial"/>
          <w:color w:val="1C1C1C"/>
          <w:sz w:val="22"/>
          <w:szCs w:val="22"/>
          <w:u w:val="single"/>
        </w:rPr>
        <w:t>Quer</w:t>
      </w:r>
      <w:r w:rsidR="00EC3672">
        <w:rPr>
          <w:rFonts w:ascii="Arial" w:eastAsia="Arial" w:hAnsi="Arial" w:cs="Arial"/>
          <w:color w:val="1C1C1C"/>
          <w:sz w:val="22"/>
          <w:szCs w:val="22"/>
          <w:u w:val="single"/>
        </w:rPr>
        <w:t>y</w:t>
      </w:r>
      <w:r w:rsidR="00AD7F46">
        <w:rPr>
          <w:rFonts w:ascii="Arial" w:eastAsia="Arial" w:hAnsi="Arial" w:cs="Arial"/>
          <w:color w:val="1C1C1C"/>
          <w:sz w:val="22"/>
          <w:szCs w:val="22"/>
        </w:rPr>
        <w:t>.</w:t>
      </w:r>
    </w:p>
    <w:p w14:paraId="038E40E8" w14:textId="6B013173" w:rsidR="00BF41F1" w:rsidRPr="00CC6F2E" w:rsidRDefault="00660CC2" w:rsidP="00597E47">
      <w:pPr>
        <w:pStyle w:val="ListParagraph"/>
        <w:numPr>
          <w:ilvl w:val="0"/>
          <w:numId w:val="5"/>
        </w:numPr>
        <w:rPr>
          <w:rFonts w:ascii="Arial" w:hAnsi="Arial" w:cs="Arial"/>
          <w:sz w:val="22"/>
          <w:szCs w:val="22"/>
        </w:rPr>
      </w:pPr>
      <w:r w:rsidRPr="00CC6F2E">
        <w:rPr>
          <w:rFonts w:ascii="Arial" w:hAnsi="Arial" w:cs="Arial"/>
          <w:sz w:val="22"/>
          <w:szCs w:val="22"/>
        </w:rPr>
        <w:t xml:space="preserve">In accordance with </w:t>
      </w:r>
      <w:r w:rsidR="00597E47" w:rsidRPr="00CC6F2E">
        <w:rPr>
          <w:rFonts w:ascii="Arial" w:hAnsi="Arial" w:cs="Arial"/>
          <w:sz w:val="22"/>
          <w:szCs w:val="22"/>
        </w:rPr>
        <w:t>NCGS 20-183.3</w:t>
      </w:r>
      <w:r w:rsidRPr="00CC6F2E">
        <w:rPr>
          <w:rFonts w:ascii="Arial" w:hAnsi="Arial" w:cs="Arial"/>
          <w:sz w:val="22"/>
          <w:szCs w:val="22"/>
        </w:rPr>
        <w:t>1</w:t>
      </w:r>
      <w:r w:rsidR="00E14BAE" w:rsidRPr="00CC6F2E">
        <w:rPr>
          <w:rFonts w:ascii="Arial" w:hAnsi="Arial" w:cs="Arial"/>
          <w:sz w:val="22"/>
          <w:szCs w:val="22"/>
        </w:rPr>
        <w:t xml:space="preserve">(d), </w:t>
      </w:r>
      <w:r w:rsidR="00AC230E" w:rsidRPr="00CC6F2E">
        <w:rPr>
          <w:rFonts w:ascii="Arial" w:hAnsi="Arial" w:cs="Arial"/>
          <w:sz w:val="22"/>
          <w:szCs w:val="22"/>
        </w:rPr>
        <w:t xml:space="preserve">the </w:t>
      </w:r>
      <w:r w:rsidR="00CC6F2E" w:rsidRPr="00CC6F2E">
        <w:rPr>
          <w:rFonts w:ascii="Arial" w:hAnsi="Arial" w:cs="Arial"/>
          <w:sz w:val="22"/>
          <w:szCs w:val="22"/>
        </w:rPr>
        <w:t xml:space="preserve">ALPR </w:t>
      </w:r>
      <w:r w:rsidR="00AC230E" w:rsidRPr="00CC6F2E">
        <w:rPr>
          <w:rFonts w:ascii="Arial" w:hAnsi="Arial" w:cs="Arial"/>
          <w:sz w:val="22"/>
          <w:szCs w:val="22"/>
        </w:rPr>
        <w:t xml:space="preserve">database will be validated every 24 hours. </w:t>
      </w:r>
    </w:p>
    <w:p w14:paraId="5647C1ED" w14:textId="186B14B3" w:rsidR="0060365C" w:rsidRDefault="468C9EF5" w:rsidP="7B42C324">
      <w:pPr>
        <w:spacing w:before="60"/>
        <w:rPr>
          <w:rFonts w:ascii="Arial" w:eastAsia="Arial" w:hAnsi="Arial" w:cs="Arial"/>
          <w:sz w:val="22"/>
          <w:szCs w:val="22"/>
        </w:rPr>
      </w:pPr>
      <w:r w:rsidRPr="7B42C324">
        <w:rPr>
          <w:rFonts w:ascii="Arial" w:eastAsia="Arial" w:hAnsi="Arial" w:cs="Arial"/>
          <w:sz w:val="22"/>
          <w:szCs w:val="22"/>
        </w:rPr>
        <w:t xml:space="preserve"> </w:t>
      </w:r>
    </w:p>
    <w:p w14:paraId="2FA298D4" w14:textId="49F70DE6" w:rsidR="4E2D0CA5" w:rsidRPr="006C479F" w:rsidRDefault="4E2D0CA5" w:rsidP="7B42C324">
      <w:pPr>
        <w:rPr>
          <w:rFonts w:ascii="Arial" w:eastAsia="Arial" w:hAnsi="Arial" w:cs="Arial"/>
          <w:i/>
          <w:iCs/>
          <w:color w:val="010101"/>
          <w:sz w:val="22"/>
          <w:szCs w:val="22"/>
        </w:rPr>
      </w:pPr>
      <w:r w:rsidRPr="006C479F">
        <w:rPr>
          <w:rFonts w:ascii="Arial" w:eastAsia="Arial" w:hAnsi="Arial" w:cs="Arial"/>
          <w:i/>
          <w:iCs/>
          <w:color w:val="010101"/>
          <w:sz w:val="22"/>
          <w:szCs w:val="22"/>
        </w:rPr>
        <w:t xml:space="preserve">  G. </w:t>
      </w:r>
      <w:r w:rsidR="468C9EF5" w:rsidRPr="00124174">
        <w:rPr>
          <w:rFonts w:ascii="Arial" w:eastAsia="Arial" w:hAnsi="Arial" w:cs="Arial"/>
          <w:b/>
          <w:bCs/>
          <w:color w:val="010101"/>
          <w:sz w:val="22"/>
          <w:szCs w:val="22"/>
        </w:rPr>
        <w:t>Release of Data</w:t>
      </w:r>
    </w:p>
    <w:p w14:paraId="121AF0DF" w14:textId="77777777" w:rsidR="00F23162" w:rsidRPr="00F23162" w:rsidRDefault="468C9EF5" w:rsidP="7B42C324">
      <w:pPr>
        <w:pStyle w:val="ListParagraph"/>
        <w:numPr>
          <w:ilvl w:val="0"/>
          <w:numId w:val="8"/>
        </w:numPr>
        <w:spacing w:after="0" w:line="288" w:lineRule="auto"/>
        <w:ind w:left="729" w:right="369" w:hanging="366"/>
        <w:rPr>
          <w:rFonts w:ascii="Arial" w:eastAsia="Arial" w:hAnsi="Arial" w:cs="Arial"/>
          <w:color w:val="010101"/>
          <w:sz w:val="22"/>
          <w:szCs w:val="22"/>
        </w:rPr>
      </w:pPr>
      <w:r w:rsidRPr="7B42C324">
        <w:rPr>
          <w:rFonts w:ascii="Arial" w:eastAsia="Arial" w:hAnsi="Arial" w:cs="Arial"/>
          <w:color w:val="010101"/>
          <w:sz w:val="22"/>
          <w:szCs w:val="22"/>
        </w:rPr>
        <w:t>ALPR data may be shared with other law enforcement prosecutorial agencies for official law enforcement purposes after a written request has been received.</w:t>
      </w:r>
    </w:p>
    <w:p w14:paraId="7D3F90A8" w14:textId="79CC4CFD" w:rsidR="468C9EF5" w:rsidRDefault="0021268D" w:rsidP="0021268D">
      <w:pPr>
        <w:pStyle w:val="ListParagraph"/>
        <w:numPr>
          <w:ilvl w:val="0"/>
          <w:numId w:val="18"/>
        </w:numPr>
        <w:spacing w:after="0" w:line="288" w:lineRule="auto"/>
        <w:ind w:right="369"/>
        <w:rPr>
          <w:rFonts w:ascii="Arial" w:eastAsia="Arial" w:hAnsi="Arial" w:cs="Arial"/>
          <w:color w:val="010101"/>
          <w:sz w:val="22"/>
          <w:szCs w:val="22"/>
        </w:rPr>
      </w:pPr>
      <w:r>
        <w:rPr>
          <w:rFonts w:ascii="Arial" w:eastAsia="Arial" w:hAnsi="Arial" w:cs="Arial"/>
          <w:color w:val="010101"/>
          <w:sz w:val="22"/>
          <w:szCs w:val="22"/>
        </w:rPr>
        <w:t xml:space="preserve">A requesting agency must </w:t>
      </w:r>
      <w:r w:rsidR="00855C0F">
        <w:rPr>
          <w:rFonts w:ascii="Arial" w:eastAsia="Arial" w:hAnsi="Arial" w:cs="Arial"/>
          <w:color w:val="010101"/>
          <w:sz w:val="22"/>
          <w:szCs w:val="22"/>
        </w:rPr>
        <w:t xml:space="preserve">provide and </w:t>
      </w:r>
      <w:r>
        <w:rPr>
          <w:rFonts w:ascii="Arial" w:eastAsia="Arial" w:hAnsi="Arial" w:cs="Arial"/>
          <w:color w:val="010101"/>
          <w:sz w:val="22"/>
          <w:szCs w:val="22"/>
        </w:rPr>
        <w:t xml:space="preserve">specify in </w:t>
      </w:r>
      <w:r w:rsidR="00855C0F">
        <w:rPr>
          <w:rFonts w:ascii="Arial" w:eastAsia="Arial" w:hAnsi="Arial" w:cs="Arial"/>
          <w:color w:val="010101"/>
          <w:sz w:val="22"/>
          <w:szCs w:val="22"/>
        </w:rPr>
        <w:t xml:space="preserve">a written, sworn statement: </w:t>
      </w:r>
    </w:p>
    <w:p w14:paraId="3123E27F" w14:textId="3DD83F3F" w:rsidR="00855C0F" w:rsidRDefault="00936F2B" w:rsidP="00855C0F">
      <w:pPr>
        <w:pStyle w:val="ListParagraph"/>
        <w:numPr>
          <w:ilvl w:val="1"/>
          <w:numId w:val="18"/>
        </w:numPr>
        <w:spacing w:after="0" w:line="288" w:lineRule="auto"/>
        <w:ind w:right="369"/>
        <w:rPr>
          <w:rFonts w:ascii="Arial" w:eastAsia="Arial" w:hAnsi="Arial" w:cs="Arial"/>
          <w:color w:val="010101"/>
          <w:sz w:val="22"/>
          <w:szCs w:val="22"/>
        </w:rPr>
      </w:pPr>
      <w:r>
        <w:rPr>
          <w:rFonts w:ascii="Arial" w:eastAsia="Arial" w:hAnsi="Arial" w:cs="Arial"/>
          <w:color w:val="010101"/>
          <w:sz w:val="22"/>
          <w:szCs w:val="22"/>
        </w:rPr>
        <w:t>The camera(s)</w:t>
      </w:r>
      <w:r w:rsidR="004117C0">
        <w:rPr>
          <w:rFonts w:ascii="Arial" w:eastAsia="Arial" w:hAnsi="Arial" w:cs="Arial"/>
          <w:color w:val="010101"/>
          <w:sz w:val="22"/>
          <w:szCs w:val="22"/>
        </w:rPr>
        <w:t>' location and the specific</w:t>
      </w:r>
      <w:r>
        <w:rPr>
          <w:rFonts w:ascii="Arial" w:eastAsia="Arial" w:hAnsi="Arial" w:cs="Arial"/>
          <w:color w:val="010101"/>
          <w:sz w:val="22"/>
          <w:szCs w:val="22"/>
        </w:rPr>
        <w:t xml:space="preserve"> license </w:t>
      </w:r>
      <w:r w:rsidR="007C2D7F">
        <w:rPr>
          <w:rFonts w:ascii="Arial" w:eastAsia="Arial" w:hAnsi="Arial" w:cs="Arial"/>
          <w:color w:val="010101"/>
          <w:sz w:val="22"/>
          <w:szCs w:val="22"/>
        </w:rPr>
        <w:t>plate</w:t>
      </w:r>
      <w:r>
        <w:rPr>
          <w:rFonts w:ascii="Arial" w:eastAsia="Arial" w:hAnsi="Arial" w:cs="Arial"/>
          <w:color w:val="010101"/>
          <w:sz w:val="22"/>
          <w:szCs w:val="22"/>
        </w:rPr>
        <w:t xml:space="preserve"> must be preserved. </w:t>
      </w:r>
    </w:p>
    <w:p w14:paraId="107A4F28" w14:textId="6C40078E" w:rsidR="004117C0" w:rsidRDefault="004117C0" w:rsidP="00855C0F">
      <w:pPr>
        <w:pStyle w:val="ListParagraph"/>
        <w:numPr>
          <w:ilvl w:val="1"/>
          <w:numId w:val="18"/>
        </w:numPr>
        <w:spacing w:after="0" w:line="288" w:lineRule="auto"/>
        <w:ind w:right="369"/>
        <w:rPr>
          <w:rFonts w:ascii="Arial" w:eastAsia="Arial" w:hAnsi="Arial" w:cs="Arial"/>
          <w:color w:val="010101"/>
          <w:sz w:val="22"/>
          <w:szCs w:val="22"/>
        </w:rPr>
      </w:pPr>
      <w:r>
        <w:rPr>
          <w:rFonts w:ascii="Arial" w:eastAsia="Arial" w:hAnsi="Arial" w:cs="Arial"/>
          <w:color w:val="010101"/>
          <w:sz w:val="22"/>
          <w:szCs w:val="22"/>
        </w:rPr>
        <w:t>The date or dates and time frames for which captured data must be preserved.</w:t>
      </w:r>
    </w:p>
    <w:p w14:paraId="069CC389" w14:textId="1CE57842" w:rsidR="004117C0" w:rsidRDefault="00854BD8" w:rsidP="00855C0F">
      <w:pPr>
        <w:pStyle w:val="ListParagraph"/>
        <w:numPr>
          <w:ilvl w:val="1"/>
          <w:numId w:val="18"/>
        </w:numPr>
        <w:spacing w:after="0" w:line="288" w:lineRule="auto"/>
        <w:ind w:right="369"/>
        <w:rPr>
          <w:rFonts w:ascii="Arial" w:eastAsia="Arial" w:hAnsi="Arial" w:cs="Arial"/>
          <w:color w:val="010101"/>
          <w:sz w:val="22"/>
          <w:szCs w:val="22"/>
        </w:rPr>
      </w:pPr>
      <w:r>
        <w:rPr>
          <w:rFonts w:ascii="Arial" w:eastAsia="Arial" w:hAnsi="Arial" w:cs="Arial"/>
          <w:color w:val="010101"/>
          <w:sz w:val="22"/>
          <w:szCs w:val="22"/>
        </w:rPr>
        <w:t xml:space="preserve">Specific and </w:t>
      </w:r>
      <w:r w:rsidR="0025436A">
        <w:rPr>
          <w:rFonts w:ascii="Arial" w:eastAsia="Arial" w:hAnsi="Arial" w:cs="Arial"/>
          <w:color w:val="010101"/>
          <w:sz w:val="22"/>
          <w:szCs w:val="22"/>
        </w:rPr>
        <w:t>articulable facts showing grounds to believe that the captured plate data is relevant</w:t>
      </w:r>
      <w:r>
        <w:rPr>
          <w:rFonts w:ascii="Arial" w:eastAsia="Arial" w:hAnsi="Arial" w:cs="Arial"/>
          <w:color w:val="010101"/>
          <w:sz w:val="22"/>
          <w:szCs w:val="22"/>
        </w:rPr>
        <w:t xml:space="preserve"> and material to an ongoing criminal or missing persons </w:t>
      </w:r>
      <w:r>
        <w:rPr>
          <w:rFonts w:ascii="Arial" w:eastAsia="Arial" w:hAnsi="Arial" w:cs="Arial"/>
          <w:color w:val="010101"/>
          <w:sz w:val="22"/>
          <w:szCs w:val="22"/>
        </w:rPr>
        <w:lastRenderedPageBreak/>
        <w:t>investigation or is needed to prov</w:t>
      </w:r>
      <w:r w:rsidR="0025436A">
        <w:rPr>
          <w:rFonts w:ascii="Arial" w:eastAsia="Arial" w:hAnsi="Arial" w:cs="Arial"/>
          <w:color w:val="010101"/>
          <w:sz w:val="22"/>
          <w:szCs w:val="22"/>
        </w:rPr>
        <w:t xml:space="preserve">e a violation of a motor carrier safety regulation. </w:t>
      </w:r>
    </w:p>
    <w:p w14:paraId="1FEACC36" w14:textId="1292E7B9" w:rsidR="007615A4" w:rsidRPr="0021268D" w:rsidRDefault="007615A4" w:rsidP="00855C0F">
      <w:pPr>
        <w:pStyle w:val="ListParagraph"/>
        <w:numPr>
          <w:ilvl w:val="1"/>
          <w:numId w:val="18"/>
        </w:numPr>
        <w:spacing w:after="0" w:line="288" w:lineRule="auto"/>
        <w:ind w:right="369"/>
        <w:rPr>
          <w:rFonts w:ascii="Arial" w:eastAsia="Arial" w:hAnsi="Arial" w:cs="Arial"/>
          <w:color w:val="010101"/>
          <w:sz w:val="22"/>
          <w:szCs w:val="22"/>
        </w:rPr>
      </w:pPr>
      <w:r>
        <w:rPr>
          <w:rFonts w:ascii="Arial" w:eastAsia="Arial" w:hAnsi="Arial" w:cs="Arial"/>
          <w:color w:val="010101"/>
          <w:sz w:val="22"/>
          <w:szCs w:val="22"/>
        </w:rPr>
        <w:t>The case and identity of the parties involved in that case</w:t>
      </w:r>
      <w:r w:rsidR="00DC3AF3">
        <w:rPr>
          <w:rFonts w:ascii="Arial" w:eastAsia="Arial" w:hAnsi="Arial" w:cs="Arial"/>
          <w:color w:val="010101"/>
          <w:sz w:val="22"/>
          <w:szCs w:val="22"/>
        </w:rPr>
        <w:t xml:space="preserve"> (NCGS </w:t>
      </w:r>
      <w:r w:rsidR="00DC3AF3" w:rsidRPr="00DC3AF3">
        <w:rPr>
          <w:rFonts w:ascii="Arial" w:eastAsia="Arial" w:hAnsi="Arial" w:cs="Arial"/>
          <w:color w:val="010101"/>
          <w:sz w:val="22"/>
          <w:szCs w:val="22"/>
        </w:rPr>
        <w:t>§</w:t>
      </w:r>
      <w:r w:rsidR="00DC3AF3">
        <w:rPr>
          <w:rFonts w:ascii="Arial" w:eastAsia="Arial" w:hAnsi="Arial" w:cs="Arial"/>
          <w:color w:val="010101"/>
          <w:sz w:val="22"/>
          <w:szCs w:val="22"/>
        </w:rPr>
        <w:t xml:space="preserve"> 20-183.32 (</w:t>
      </w:r>
      <w:r w:rsidR="00AD6CF5">
        <w:rPr>
          <w:rFonts w:ascii="Arial" w:eastAsia="Arial" w:hAnsi="Arial" w:cs="Arial"/>
          <w:color w:val="010101"/>
          <w:sz w:val="22"/>
          <w:szCs w:val="22"/>
        </w:rPr>
        <w:t>c</w:t>
      </w:r>
      <w:r w:rsidR="31319A7B" w:rsidRPr="0D16FAA7">
        <w:rPr>
          <w:rFonts w:ascii="Arial" w:eastAsia="Arial" w:hAnsi="Arial" w:cs="Arial"/>
          <w:color w:val="010101"/>
          <w:sz w:val="22"/>
          <w:szCs w:val="22"/>
        </w:rPr>
        <w:t>))</w:t>
      </w:r>
      <w:r w:rsidR="2B447597" w:rsidRPr="0D16FAA7">
        <w:rPr>
          <w:rFonts w:ascii="Arial" w:eastAsia="Arial" w:hAnsi="Arial" w:cs="Arial"/>
          <w:color w:val="010101"/>
          <w:sz w:val="22"/>
          <w:szCs w:val="22"/>
        </w:rPr>
        <w:t>.</w:t>
      </w:r>
      <w:r>
        <w:rPr>
          <w:rFonts w:ascii="Arial" w:eastAsia="Arial" w:hAnsi="Arial" w:cs="Arial"/>
          <w:color w:val="010101"/>
          <w:sz w:val="22"/>
          <w:szCs w:val="22"/>
        </w:rPr>
        <w:t xml:space="preserve"> </w:t>
      </w:r>
    </w:p>
    <w:p w14:paraId="605F7774" w14:textId="73247028" w:rsidR="7B42C324" w:rsidRDefault="7B42C324" w:rsidP="7B42C324">
      <w:pPr>
        <w:pStyle w:val="ListParagraph"/>
        <w:spacing w:after="0" w:line="288" w:lineRule="auto"/>
        <w:ind w:left="729" w:right="369" w:hanging="366"/>
        <w:rPr>
          <w:rFonts w:ascii="Arial" w:eastAsia="Arial" w:hAnsi="Arial" w:cs="Arial"/>
          <w:color w:val="010101"/>
          <w:sz w:val="22"/>
          <w:szCs w:val="22"/>
        </w:rPr>
      </w:pPr>
    </w:p>
    <w:p w14:paraId="23F428D7" w14:textId="16532191" w:rsidR="468C9EF5" w:rsidRDefault="468C9EF5" w:rsidP="7B42C324">
      <w:pPr>
        <w:pStyle w:val="ListParagraph"/>
        <w:numPr>
          <w:ilvl w:val="0"/>
          <w:numId w:val="8"/>
        </w:numPr>
        <w:spacing w:before="1" w:after="0" w:line="290" w:lineRule="auto"/>
        <w:ind w:left="728" w:right="940" w:hanging="358"/>
        <w:rPr>
          <w:rFonts w:ascii="Arial" w:eastAsia="Arial" w:hAnsi="Arial" w:cs="Arial"/>
          <w:color w:val="010101"/>
          <w:sz w:val="22"/>
          <w:szCs w:val="22"/>
        </w:rPr>
      </w:pPr>
      <w:r w:rsidRPr="7B42C324">
        <w:rPr>
          <w:rFonts w:ascii="Arial" w:eastAsia="Arial" w:hAnsi="Arial" w:cs="Arial"/>
          <w:color w:val="010101"/>
          <w:sz w:val="22"/>
          <w:szCs w:val="22"/>
        </w:rPr>
        <w:t>Requests for ALPR data by non-law enforcement or non-prosecutorial agencies will be processed in accordance with NCGS</w:t>
      </w:r>
      <w:r w:rsidR="00AD6CF5">
        <w:rPr>
          <w:rFonts w:ascii="Arial" w:eastAsia="Arial" w:hAnsi="Arial" w:cs="Arial"/>
          <w:color w:val="010101"/>
          <w:sz w:val="22"/>
          <w:szCs w:val="22"/>
        </w:rPr>
        <w:t xml:space="preserve"> </w:t>
      </w:r>
      <w:r w:rsidR="00AD6CF5" w:rsidRPr="00AD6CF5">
        <w:rPr>
          <w:rFonts w:ascii="Arial" w:eastAsia="Arial" w:hAnsi="Arial" w:cs="Arial"/>
          <w:color w:val="010101"/>
          <w:sz w:val="22"/>
          <w:szCs w:val="22"/>
        </w:rPr>
        <w:t>§</w:t>
      </w:r>
      <w:r w:rsidRPr="7B42C324">
        <w:rPr>
          <w:rFonts w:ascii="Arial" w:eastAsia="Arial" w:hAnsi="Arial" w:cs="Arial"/>
          <w:color w:val="010101"/>
          <w:sz w:val="22"/>
          <w:szCs w:val="22"/>
        </w:rPr>
        <w:t xml:space="preserve"> 20-183.32. ALPR data is explicitly designated as confidential by </w:t>
      </w:r>
      <w:r w:rsidR="00C876EA">
        <w:rPr>
          <w:rFonts w:ascii="Arial" w:eastAsia="Arial" w:hAnsi="Arial" w:cs="Arial"/>
          <w:color w:val="010101"/>
          <w:sz w:val="22"/>
          <w:szCs w:val="22"/>
        </w:rPr>
        <w:t xml:space="preserve">G.S.132-1. </w:t>
      </w:r>
      <w:r w:rsidR="00826C33">
        <w:rPr>
          <w:rFonts w:ascii="Arial" w:eastAsia="Arial" w:hAnsi="Arial" w:cs="Arial"/>
          <w:color w:val="010101"/>
          <w:sz w:val="22"/>
          <w:szCs w:val="22"/>
        </w:rPr>
        <w:t xml:space="preserve">Data shall not be disclosed except to a criminal justice officer at a </w:t>
      </w:r>
      <w:r w:rsidR="00DB317C">
        <w:rPr>
          <w:rFonts w:ascii="Arial" w:eastAsia="Arial" w:hAnsi="Arial" w:cs="Arial"/>
          <w:color w:val="010101"/>
          <w:sz w:val="22"/>
          <w:szCs w:val="22"/>
        </w:rPr>
        <w:t xml:space="preserve">Federal, </w:t>
      </w:r>
      <w:r w:rsidR="00826C33">
        <w:rPr>
          <w:rFonts w:ascii="Arial" w:eastAsia="Arial" w:hAnsi="Arial" w:cs="Arial"/>
          <w:color w:val="010101"/>
          <w:sz w:val="22"/>
          <w:szCs w:val="22"/>
        </w:rPr>
        <w:t>State</w:t>
      </w:r>
      <w:r w:rsidR="00E837C2">
        <w:rPr>
          <w:rFonts w:ascii="Arial" w:eastAsia="Arial" w:hAnsi="Arial" w:cs="Arial"/>
          <w:color w:val="010101"/>
          <w:sz w:val="22"/>
          <w:szCs w:val="22"/>
        </w:rPr>
        <w:t>,</w:t>
      </w:r>
      <w:r w:rsidR="00826C33">
        <w:rPr>
          <w:rFonts w:ascii="Arial" w:eastAsia="Arial" w:hAnsi="Arial" w:cs="Arial"/>
          <w:color w:val="010101"/>
          <w:sz w:val="22"/>
          <w:szCs w:val="22"/>
        </w:rPr>
        <w:t xml:space="preserve"> or local law enforcement agency</w:t>
      </w:r>
      <w:r w:rsidR="00DB317C">
        <w:rPr>
          <w:rFonts w:ascii="Arial" w:eastAsia="Arial" w:hAnsi="Arial" w:cs="Arial"/>
          <w:color w:val="010101"/>
          <w:sz w:val="22"/>
          <w:szCs w:val="22"/>
        </w:rPr>
        <w:t xml:space="preserve"> for a legitimate law enforcement purpose </w:t>
      </w:r>
      <w:r w:rsidR="006A3C60">
        <w:rPr>
          <w:rFonts w:ascii="Arial" w:eastAsia="Arial" w:hAnsi="Arial" w:cs="Arial"/>
          <w:color w:val="010101"/>
          <w:sz w:val="22"/>
          <w:szCs w:val="22"/>
        </w:rPr>
        <w:t xml:space="preserve">pursuant to a written request from the requesting agency. </w:t>
      </w:r>
      <w:r w:rsidR="00550BCE">
        <w:rPr>
          <w:rFonts w:ascii="Arial" w:eastAsia="Arial" w:hAnsi="Arial" w:cs="Arial"/>
          <w:color w:val="010101"/>
          <w:sz w:val="22"/>
          <w:szCs w:val="22"/>
        </w:rPr>
        <w:t>Captured plate data shall not be sold for any purpose</w:t>
      </w:r>
      <w:r w:rsidR="00E1317C">
        <w:rPr>
          <w:rFonts w:ascii="Arial" w:eastAsia="Arial" w:hAnsi="Arial" w:cs="Arial"/>
          <w:color w:val="010101"/>
          <w:sz w:val="22"/>
          <w:szCs w:val="22"/>
        </w:rPr>
        <w:t>.</w:t>
      </w:r>
    </w:p>
    <w:p w14:paraId="7BF2B5C8" w14:textId="77777777" w:rsidR="000978A1" w:rsidRDefault="000978A1" w:rsidP="0034678A">
      <w:pPr>
        <w:pStyle w:val="ListParagraph"/>
        <w:spacing w:before="1" w:after="0" w:line="290" w:lineRule="auto"/>
        <w:ind w:left="728" w:right="940"/>
        <w:rPr>
          <w:rFonts w:ascii="Arial" w:eastAsia="Arial" w:hAnsi="Arial" w:cs="Arial"/>
          <w:color w:val="010101"/>
          <w:sz w:val="22"/>
          <w:szCs w:val="22"/>
        </w:rPr>
      </w:pPr>
    </w:p>
    <w:p w14:paraId="0DE8FDC5" w14:textId="1D630CE7" w:rsidR="00E1317C" w:rsidRDefault="00E02506" w:rsidP="7B42C324">
      <w:pPr>
        <w:pStyle w:val="ListParagraph"/>
        <w:numPr>
          <w:ilvl w:val="0"/>
          <w:numId w:val="8"/>
        </w:numPr>
        <w:spacing w:before="1" w:after="0" w:line="290" w:lineRule="auto"/>
        <w:ind w:left="728" w:right="940" w:hanging="358"/>
        <w:rPr>
          <w:rFonts w:ascii="Arial" w:eastAsia="Arial" w:hAnsi="Arial" w:cs="Arial"/>
          <w:color w:val="010101"/>
          <w:sz w:val="22"/>
          <w:szCs w:val="22"/>
        </w:rPr>
      </w:pPr>
      <w:r>
        <w:rPr>
          <w:rFonts w:ascii="Arial" w:eastAsia="Arial" w:hAnsi="Arial" w:cs="Arial"/>
          <w:color w:val="010101"/>
          <w:sz w:val="22"/>
          <w:szCs w:val="22"/>
        </w:rPr>
        <w:t>If a law enforcement agency states that sharing captured license plate data would impede an investigation, the data</w:t>
      </w:r>
      <w:r w:rsidR="00F23FD9">
        <w:rPr>
          <w:rFonts w:ascii="Arial" w:eastAsia="Arial" w:hAnsi="Arial" w:cs="Arial"/>
          <w:color w:val="010101"/>
          <w:sz w:val="22"/>
          <w:szCs w:val="22"/>
        </w:rPr>
        <w:t xml:space="preserve"> shall be kept private (NCGS</w:t>
      </w:r>
      <w:r w:rsidR="00342C84">
        <w:rPr>
          <w:rFonts w:ascii="Arial" w:eastAsia="Arial" w:hAnsi="Arial" w:cs="Arial"/>
          <w:color w:val="010101"/>
          <w:sz w:val="22"/>
          <w:szCs w:val="22"/>
        </w:rPr>
        <w:t xml:space="preserve"> </w:t>
      </w:r>
      <w:r w:rsidR="00342C84" w:rsidRPr="00342C84">
        <w:rPr>
          <w:rFonts w:ascii="Arial" w:eastAsia="Arial" w:hAnsi="Arial" w:cs="Arial"/>
          <w:color w:val="010101"/>
          <w:sz w:val="22"/>
          <w:szCs w:val="22"/>
        </w:rPr>
        <w:t>§</w:t>
      </w:r>
      <w:r w:rsidR="00342C84">
        <w:rPr>
          <w:rFonts w:ascii="Arial" w:eastAsia="Arial" w:hAnsi="Arial" w:cs="Arial"/>
          <w:color w:val="010101"/>
          <w:sz w:val="22"/>
          <w:szCs w:val="22"/>
        </w:rPr>
        <w:t xml:space="preserve"> 20-183.32 (e)</w:t>
      </w:r>
      <w:r w:rsidR="00F23FD9">
        <w:rPr>
          <w:rFonts w:ascii="Arial" w:eastAsia="Arial" w:hAnsi="Arial" w:cs="Arial"/>
          <w:color w:val="010101"/>
          <w:sz w:val="22"/>
          <w:szCs w:val="22"/>
        </w:rPr>
        <w:t xml:space="preserve">. </w:t>
      </w:r>
    </w:p>
    <w:p w14:paraId="300E3CBC" w14:textId="5F05DB10" w:rsidR="468C9EF5" w:rsidRDefault="468C9EF5" w:rsidP="7B42C324">
      <w:pPr>
        <w:spacing w:before="61"/>
        <w:rPr>
          <w:rFonts w:ascii="Arial" w:eastAsia="Arial" w:hAnsi="Arial" w:cs="Arial"/>
          <w:i/>
          <w:iCs/>
          <w:sz w:val="22"/>
          <w:szCs w:val="22"/>
        </w:rPr>
      </w:pPr>
    </w:p>
    <w:p w14:paraId="724F0487" w14:textId="77777777" w:rsidR="00FE2D16" w:rsidRPr="006C479F" w:rsidRDefault="00FE2D16" w:rsidP="7B42C324">
      <w:pPr>
        <w:spacing w:before="61"/>
        <w:rPr>
          <w:rFonts w:ascii="Arial" w:eastAsia="Arial" w:hAnsi="Arial" w:cs="Arial"/>
          <w:i/>
          <w:iCs/>
          <w:sz w:val="22"/>
          <w:szCs w:val="22"/>
        </w:rPr>
      </w:pPr>
    </w:p>
    <w:p w14:paraId="0B98F7C7" w14:textId="2D581573" w:rsidR="4DC953A5" w:rsidRPr="006C479F" w:rsidRDefault="4DC953A5" w:rsidP="7B42C324">
      <w:pPr>
        <w:rPr>
          <w:rFonts w:ascii="Arial" w:eastAsia="Arial" w:hAnsi="Arial" w:cs="Arial"/>
          <w:i/>
          <w:iCs/>
          <w:color w:val="010101"/>
          <w:sz w:val="22"/>
          <w:szCs w:val="22"/>
        </w:rPr>
      </w:pPr>
      <w:r w:rsidRPr="006C479F">
        <w:rPr>
          <w:rFonts w:ascii="Arial" w:eastAsia="Arial" w:hAnsi="Arial" w:cs="Arial"/>
          <w:i/>
          <w:iCs/>
          <w:color w:val="010101"/>
          <w:sz w:val="22"/>
          <w:szCs w:val="22"/>
        </w:rPr>
        <w:t xml:space="preserve">  H. </w:t>
      </w:r>
      <w:r w:rsidRPr="00124174">
        <w:rPr>
          <w:rFonts w:ascii="Arial" w:eastAsia="Arial" w:hAnsi="Arial" w:cs="Arial"/>
          <w:b/>
          <w:bCs/>
          <w:color w:val="010101"/>
          <w:sz w:val="22"/>
          <w:szCs w:val="22"/>
        </w:rPr>
        <w:t xml:space="preserve"> </w:t>
      </w:r>
      <w:r w:rsidR="468C9EF5" w:rsidRPr="00124174">
        <w:rPr>
          <w:rFonts w:ascii="Arial" w:eastAsia="Arial" w:hAnsi="Arial" w:cs="Arial"/>
          <w:b/>
          <w:bCs/>
          <w:color w:val="010101"/>
          <w:sz w:val="22"/>
          <w:szCs w:val="22"/>
        </w:rPr>
        <w:t>Reporting</w:t>
      </w:r>
    </w:p>
    <w:p w14:paraId="6833D795" w14:textId="223B8733" w:rsidR="468C9EF5" w:rsidRDefault="468C9EF5" w:rsidP="7B42C324">
      <w:pPr>
        <w:pStyle w:val="ListParagraph"/>
        <w:numPr>
          <w:ilvl w:val="0"/>
          <w:numId w:val="4"/>
        </w:numPr>
        <w:spacing w:after="0" w:line="288" w:lineRule="auto"/>
        <w:ind w:left="729" w:hanging="371"/>
        <w:rPr>
          <w:rFonts w:ascii="Arial" w:eastAsia="Arial" w:hAnsi="Arial" w:cs="Arial"/>
          <w:color w:val="010101"/>
          <w:sz w:val="22"/>
          <w:szCs w:val="22"/>
        </w:rPr>
      </w:pPr>
      <w:r w:rsidRPr="7B42C324">
        <w:rPr>
          <w:rFonts w:ascii="Arial" w:eastAsia="Arial" w:hAnsi="Arial" w:cs="Arial"/>
          <w:color w:val="010101"/>
          <w:sz w:val="22"/>
          <w:szCs w:val="22"/>
        </w:rPr>
        <w:t xml:space="preserve">Annually, the ALPR coordinator will </w:t>
      </w:r>
      <w:r w:rsidR="0085455E">
        <w:rPr>
          <w:rFonts w:ascii="Arial" w:eastAsia="Arial" w:hAnsi="Arial" w:cs="Arial"/>
          <w:color w:val="010101"/>
          <w:sz w:val="22"/>
          <w:szCs w:val="22"/>
        </w:rPr>
        <w:t>analyze</w:t>
      </w:r>
      <w:r w:rsidRPr="7B42C324">
        <w:rPr>
          <w:rFonts w:ascii="Arial" w:eastAsia="Arial" w:hAnsi="Arial" w:cs="Arial"/>
          <w:color w:val="010101"/>
          <w:sz w:val="22"/>
          <w:szCs w:val="22"/>
        </w:rPr>
        <w:t xml:space="preserve"> data collected by ALPR systems and review procedures to identify:</w:t>
      </w:r>
    </w:p>
    <w:p w14:paraId="3441AC34" w14:textId="77777777" w:rsidR="001D638B" w:rsidRDefault="001D638B" w:rsidP="001D638B">
      <w:pPr>
        <w:pStyle w:val="ListParagraph"/>
        <w:spacing w:after="0" w:line="288" w:lineRule="auto"/>
        <w:ind w:left="729"/>
        <w:rPr>
          <w:rFonts w:ascii="Arial" w:eastAsia="Arial" w:hAnsi="Arial" w:cs="Arial"/>
          <w:color w:val="010101"/>
          <w:sz w:val="22"/>
          <w:szCs w:val="22"/>
        </w:rPr>
      </w:pPr>
    </w:p>
    <w:p w14:paraId="05DD0394" w14:textId="4CA039DC" w:rsidR="468C9EF5" w:rsidRDefault="468C9EF5" w:rsidP="7B42C324">
      <w:pPr>
        <w:pStyle w:val="ListParagraph"/>
        <w:numPr>
          <w:ilvl w:val="0"/>
          <w:numId w:val="15"/>
        </w:numPr>
        <w:spacing w:before="67" w:after="0"/>
        <w:rPr>
          <w:rFonts w:ascii="Arial" w:eastAsia="Arial" w:hAnsi="Arial" w:cs="Arial"/>
          <w:color w:val="010101"/>
          <w:sz w:val="22"/>
          <w:szCs w:val="22"/>
        </w:rPr>
      </w:pPr>
      <w:r w:rsidRPr="7B42C324">
        <w:rPr>
          <w:rFonts w:ascii="Arial" w:eastAsia="Arial" w:hAnsi="Arial" w:cs="Arial"/>
          <w:color w:val="010101"/>
          <w:sz w:val="22"/>
          <w:szCs w:val="22"/>
        </w:rPr>
        <w:t>Program effectiveness</w:t>
      </w:r>
    </w:p>
    <w:p w14:paraId="6800B342" w14:textId="3F72981C" w:rsidR="468C9EF5" w:rsidRDefault="468C9EF5" w:rsidP="7B42C324">
      <w:pPr>
        <w:pStyle w:val="ListParagraph"/>
        <w:numPr>
          <w:ilvl w:val="0"/>
          <w:numId w:val="15"/>
        </w:numPr>
        <w:spacing w:before="61" w:after="0"/>
        <w:rPr>
          <w:rFonts w:ascii="Arial" w:eastAsia="Arial" w:hAnsi="Arial" w:cs="Arial"/>
          <w:color w:val="010101"/>
          <w:sz w:val="22"/>
          <w:szCs w:val="22"/>
        </w:rPr>
      </w:pPr>
      <w:r w:rsidRPr="7B42C324">
        <w:rPr>
          <w:rFonts w:ascii="Arial" w:eastAsia="Arial" w:hAnsi="Arial" w:cs="Arial"/>
          <w:color w:val="010101"/>
          <w:sz w:val="22"/>
          <w:szCs w:val="22"/>
        </w:rPr>
        <w:t>The need for changes to policy or procedure</w:t>
      </w:r>
    </w:p>
    <w:p w14:paraId="6A0B873F" w14:textId="0B84AF19" w:rsidR="468C9EF5" w:rsidRDefault="468C9EF5" w:rsidP="7B42C324">
      <w:pPr>
        <w:pStyle w:val="ListParagraph"/>
        <w:numPr>
          <w:ilvl w:val="0"/>
          <w:numId w:val="15"/>
        </w:numPr>
        <w:spacing w:after="0"/>
        <w:rPr>
          <w:rFonts w:ascii="Arial" w:eastAsia="Arial" w:hAnsi="Arial" w:cs="Arial"/>
          <w:color w:val="010101"/>
          <w:sz w:val="22"/>
          <w:szCs w:val="22"/>
        </w:rPr>
      </w:pPr>
      <w:r w:rsidRPr="7B42C324">
        <w:rPr>
          <w:rFonts w:ascii="Arial" w:eastAsia="Arial" w:hAnsi="Arial" w:cs="Arial"/>
          <w:color w:val="010101"/>
          <w:sz w:val="22"/>
          <w:szCs w:val="22"/>
        </w:rPr>
        <w:t>Potential training needs</w:t>
      </w:r>
    </w:p>
    <w:p w14:paraId="567DE85E" w14:textId="4C9705EB" w:rsidR="468C9EF5" w:rsidRDefault="468C9EF5" w:rsidP="7B42C324">
      <w:pPr>
        <w:pStyle w:val="ListParagraph"/>
        <w:numPr>
          <w:ilvl w:val="0"/>
          <w:numId w:val="15"/>
        </w:numPr>
        <w:spacing w:before="61" w:after="0"/>
        <w:rPr>
          <w:rFonts w:ascii="Arial" w:eastAsia="Arial" w:hAnsi="Arial" w:cs="Arial"/>
          <w:color w:val="010101"/>
          <w:sz w:val="22"/>
          <w:szCs w:val="22"/>
        </w:rPr>
      </w:pPr>
      <w:r w:rsidRPr="7B42C324">
        <w:rPr>
          <w:rFonts w:ascii="Arial" w:eastAsia="Arial" w:hAnsi="Arial" w:cs="Arial"/>
          <w:color w:val="010101"/>
          <w:sz w:val="22"/>
          <w:szCs w:val="22"/>
        </w:rPr>
        <w:t>Any issues found during random queries</w:t>
      </w:r>
    </w:p>
    <w:p w14:paraId="377AA242" w14:textId="685C3BCB" w:rsidR="7B42C324" w:rsidRDefault="7B42C324" w:rsidP="7B42C324">
      <w:pPr>
        <w:pStyle w:val="ListParagraph"/>
        <w:spacing w:before="61" w:after="0"/>
        <w:ind w:left="1446"/>
        <w:rPr>
          <w:rFonts w:ascii="Arial" w:eastAsia="Arial" w:hAnsi="Arial" w:cs="Arial"/>
          <w:color w:val="010101"/>
          <w:sz w:val="22"/>
          <w:szCs w:val="22"/>
        </w:rPr>
      </w:pPr>
    </w:p>
    <w:p w14:paraId="2B1FA2A9" w14:textId="2AAF0172" w:rsidR="468C9EF5" w:rsidRDefault="468C9EF5" w:rsidP="7B42C324">
      <w:pPr>
        <w:pStyle w:val="ListParagraph"/>
        <w:numPr>
          <w:ilvl w:val="0"/>
          <w:numId w:val="4"/>
        </w:numPr>
        <w:spacing w:after="0" w:line="293" w:lineRule="auto"/>
        <w:ind w:left="725" w:right="526" w:hanging="356"/>
        <w:rPr>
          <w:rFonts w:ascii="Arial" w:eastAsia="Arial" w:hAnsi="Arial" w:cs="Arial"/>
          <w:color w:val="010101"/>
          <w:sz w:val="22"/>
          <w:szCs w:val="22"/>
        </w:rPr>
      </w:pPr>
      <w:r w:rsidRPr="7B42C324">
        <w:rPr>
          <w:rFonts w:ascii="Arial" w:eastAsia="Arial" w:hAnsi="Arial" w:cs="Arial"/>
          <w:color w:val="010101"/>
          <w:sz w:val="22"/>
          <w:szCs w:val="22"/>
        </w:rPr>
        <w:t xml:space="preserve">The analysis will be submitted to the chief of police for review by </w:t>
      </w:r>
      <w:r w:rsidR="1039D52A" w:rsidRPr="0D16FAA7">
        <w:rPr>
          <w:rFonts w:ascii="Arial" w:eastAsia="Arial" w:hAnsi="Arial" w:cs="Arial"/>
          <w:color w:val="010101"/>
          <w:sz w:val="22"/>
          <w:szCs w:val="22"/>
        </w:rPr>
        <w:t>January 31st</w:t>
      </w:r>
      <w:r w:rsidRPr="7B42C324">
        <w:rPr>
          <w:rFonts w:ascii="Arial" w:eastAsia="Arial" w:hAnsi="Arial" w:cs="Arial"/>
          <w:color w:val="010101"/>
          <w:sz w:val="22"/>
          <w:szCs w:val="22"/>
        </w:rPr>
        <w:t xml:space="preserve"> of the year following the year being reviewed.</w:t>
      </w:r>
    </w:p>
    <w:p w14:paraId="03549B16" w14:textId="6E3B673C" w:rsidR="7B42C324" w:rsidRDefault="7B42C324" w:rsidP="0D16FAA7">
      <w:pPr>
        <w:spacing w:after="0" w:line="293" w:lineRule="auto"/>
        <w:ind w:right="526"/>
        <w:rPr>
          <w:rFonts w:ascii="Arial" w:eastAsia="Arial" w:hAnsi="Arial" w:cs="Arial"/>
          <w:color w:val="010101"/>
          <w:sz w:val="22"/>
          <w:szCs w:val="22"/>
        </w:rPr>
      </w:pPr>
    </w:p>
    <w:p w14:paraId="4B022087" w14:textId="480683DA" w:rsidR="7B42C324" w:rsidRDefault="50640B97" w:rsidP="0D16FAA7">
      <w:pPr>
        <w:pStyle w:val="ListParagraph"/>
        <w:numPr>
          <w:ilvl w:val="0"/>
          <w:numId w:val="4"/>
        </w:numPr>
        <w:spacing w:after="0" w:line="293" w:lineRule="auto"/>
        <w:ind w:right="526"/>
        <w:rPr>
          <w:rFonts w:ascii="Arial" w:eastAsia="Arial" w:hAnsi="Arial" w:cs="Arial"/>
          <w:color w:val="010101"/>
          <w:sz w:val="22"/>
          <w:szCs w:val="22"/>
        </w:rPr>
      </w:pPr>
      <w:r w:rsidRPr="0D16FAA7">
        <w:rPr>
          <w:rFonts w:ascii="Arial" w:eastAsia="Arial" w:hAnsi="Arial" w:cs="Arial"/>
          <w:color w:val="010101"/>
          <w:sz w:val="22"/>
          <w:szCs w:val="22"/>
        </w:rPr>
        <w:t>The Chief of Police will submit an annual ALPR report to the Public Safety Committee</w:t>
      </w:r>
      <w:r w:rsidR="44311BDD" w:rsidRPr="0D16FAA7">
        <w:rPr>
          <w:rFonts w:ascii="Arial" w:eastAsia="Arial" w:hAnsi="Arial" w:cs="Arial"/>
          <w:color w:val="010101"/>
          <w:sz w:val="22"/>
          <w:szCs w:val="22"/>
        </w:rPr>
        <w:t xml:space="preserve"> no later than </w:t>
      </w:r>
      <w:proofErr w:type="gramStart"/>
      <w:r w:rsidR="44311BDD" w:rsidRPr="0D16FAA7">
        <w:rPr>
          <w:rFonts w:ascii="Arial" w:eastAsia="Arial" w:hAnsi="Arial" w:cs="Arial"/>
          <w:color w:val="010101"/>
          <w:sz w:val="22"/>
          <w:szCs w:val="22"/>
        </w:rPr>
        <w:t>February 28</w:t>
      </w:r>
      <w:r w:rsidR="44311BDD" w:rsidRPr="0D16FAA7">
        <w:rPr>
          <w:rFonts w:ascii="Arial" w:eastAsia="Arial" w:hAnsi="Arial" w:cs="Arial"/>
          <w:color w:val="010101"/>
          <w:sz w:val="22"/>
          <w:szCs w:val="22"/>
          <w:vertAlign w:val="superscript"/>
        </w:rPr>
        <w:t>th</w:t>
      </w:r>
      <w:r w:rsidR="5BF19720" w:rsidRPr="0D16FAA7">
        <w:rPr>
          <w:rFonts w:ascii="Arial" w:eastAsia="Arial" w:hAnsi="Arial" w:cs="Arial"/>
          <w:color w:val="010101"/>
          <w:sz w:val="22"/>
          <w:szCs w:val="22"/>
          <w:vertAlign w:val="superscript"/>
        </w:rPr>
        <w:t xml:space="preserve"> </w:t>
      </w:r>
      <w:r w:rsidR="44311BDD" w:rsidRPr="0D16FAA7">
        <w:rPr>
          <w:rFonts w:ascii="Arial" w:eastAsia="Arial" w:hAnsi="Arial" w:cs="Arial"/>
          <w:color w:val="010101"/>
          <w:sz w:val="22"/>
          <w:szCs w:val="22"/>
        </w:rPr>
        <w:t xml:space="preserve"> </w:t>
      </w:r>
      <w:r w:rsidR="04C11DA8" w:rsidRPr="0D16FAA7">
        <w:rPr>
          <w:rFonts w:ascii="Arial" w:eastAsia="Arial" w:hAnsi="Arial" w:cs="Arial"/>
          <w:color w:val="010101"/>
          <w:sz w:val="22"/>
          <w:szCs w:val="22"/>
        </w:rPr>
        <w:t>,and</w:t>
      </w:r>
      <w:proofErr w:type="gramEnd"/>
      <w:r w:rsidR="04C11DA8" w:rsidRPr="0D16FAA7">
        <w:rPr>
          <w:rFonts w:ascii="Arial" w:eastAsia="Arial" w:hAnsi="Arial" w:cs="Arial"/>
          <w:color w:val="010101"/>
          <w:sz w:val="22"/>
          <w:szCs w:val="22"/>
        </w:rPr>
        <w:t xml:space="preserve"> </w:t>
      </w:r>
      <w:proofErr w:type="gramStart"/>
      <w:r w:rsidR="27C98BAA" w:rsidRPr="0D16FAA7">
        <w:rPr>
          <w:rFonts w:ascii="Arial" w:eastAsia="Arial" w:hAnsi="Arial" w:cs="Arial"/>
          <w:color w:val="010101"/>
          <w:sz w:val="22"/>
          <w:szCs w:val="22"/>
        </w:rPr>
        <w:t>made</w:t>
      </w:r>
      <w:proofErr w:type="gramEnd"/>
      <w:r w:rsidR="27C98BAA" w:rsidRPr="0D16FAA7">
        <w:rPr>
          <w:rFonts w:ascii="Arial" w:eastAsia="Arial" w:hAnsi="Arial" w:cs="Arial"/>
          <w:color w:val="010101"/>
          <w:sz w:val="22"/>
          <w:szCs w:val="22"/>
        </w:rPr>
        <w:t xml:space="preserve"> available to the public. </w:t>
      </w:r>
      <w:r w:rsidR="44311BDD" w:rsidRPr="0D16FAA7">
        <w:rPr>
          <w:rFonts w:ascii="Arial" w:eastAsia="Arial" w:hAnsi="Arial" w:cs="Arial"/>
          <w:color w:val="010101"/>
          <w:sz w:val="22"/>
          <w:szCs w:val="22"/>
        </w:rPr>
        <w:t>The annual report will</w:t>
      </w:r>
      <w:r w:rsidR="54C74312" w:rsidRPr="0D16FAA7">
        <w:rPr>
          <w:rFonts w:ascii="Arial" w:eastAsia="Arial" w:hAnsi="Arial" w:cs="Arial"/>
          <w:color w:val="010101"/>
          <w:sz w:val="22"/>
          <w:szCs w:val="22"/>
        </w:rPr>
        <w:t xml:space="preserve"> </w:t>
      </w:r>
      <w:r w:rsidR="44311BDD" w:rsidRPr="0D16FAA7">
        <w:rPr>
          <w:rFonts w:ascii="Arial" w:eastAsia="Arial" w:hAnsi="Arial" w:cs="Arial"/>
          <w:color w:val="010101"/>
          <w:sz w:val="22"/>
          <w:szCs w:val="22"/>
        </w:rPr>
        <w:t>include, but not limited to</w:t>
      </w:r>
      <w:r w:rsidR="403444CB" w:rsidRPr="0D16FAA7">
        <w:rPr>
          <w:rFonts w:ascii="Arial" w:eastAsia="Arial" w:hAnsi="Arial" w:cs="Arial"/>
          <w:color w:val="010101"/>
          <w:sz w:val="22"/>
          <w:szCs w:val="22"/>
        </w:rPr>
        <w:t xml:space="preserve">: </w:t>
      </w:r>
    </w:p>
    <w:p w14:paraId="5B1F72D7" w14:textId="2B0B547C" w:rsidR="7B42C324" w:rsidRDefault="44311BDD" w:rsidP="0D16FAA7">
      <w:pPr>
        <w:pStyle w:val="ListParagraph"/>
        <w:numPr>
          <w:ilvl w:val="0"/>
          <w:numId w:val="26"/>
        </w:numPr>
        <w:spacing w:after="0" w:line="293" w:lineRule="auto"/>
        <w:ind w:right="526"/>
      </w:pPr>
      <w:r w:rsidRPr="0D16FAA7">
        <w:rPr>
          <w:rFonts w:ascii="Arial" w:eastAsia="Arial" w:hAnsi="Arial" w:cs="Arial"/>
          <w:color w:val="010101"/>
          <w:sz w:val="22"/>
          <w:szCs w:val="22"/>
        </w:rPr>
        <w:t xml:space="preserve">total plate reads, </w:t>
      </w:r>
    </w:p>
    <w:p w14:paraId="78717776" w14:textId="6DFE778E" w:rsidR="7B42C324" w:rsidRDefault="315D6E14" w:rsidP="0D16FAA7">
      <w:pPr>
        <w:pStyle w:val="ListParagraph"/>
        <w:numPr>
          <w:ilvl w:val="0"/>
          <w:numId w:val="26"/>
        </w:numPr>
        <w:spacing w:after="0" w:line="293" w:lineRule="auto"/>
        <w:ind w:right="526"/>
      </w:pPr>
      <w:r w:rsidRPr="0D16FAA7">
        <w:rPr>
          <w:rFonts w:ascii="Arial" w:eastAsia="Arial" w:hAnsi="Arial" w:cs="Arial"/>
          <w:color w:val="010101"/>
          <w:sz w:val="22"/>
          <w:szCs w:val="22"/>
        </w:rPr>
        <w:t>T</w:t>
      </w:r>
      <w:r w:rsidR="44311BDD" w:rsidRPr="0D16FAA7">
        <w:rPr>
          <w:rFonts w:ascii="Arial" w:eastAsia="Arial" w:hAnsi="Arial" w:cs="Arial"/>
          <w:color w:val="010101"/>
          <w:sz w:val="22"/>
          <w:szCs w:val="22"/>
        </w:rPr>
        <w:t xml:space="preserve">otal </w:t>
      </w:r>
      <w:r w:rsidRPr="0D16FAA7">
        <w:rPr>
          <w:rFonts w:ascii="Arial" w:eastAsia="Arial" w:hAnsi="Arial" w:cs="Arial"/>
          <w:color w:val="010101"/>
          <w:sz w:val="22"/>
          <w:szCs w:val="22"/>
        </w:rPr>
        <w:t xml:space="preserve">of hot list </w:t>
      </w:r>
      <w:r w:rsidR="44311BDD" w:rsidRPr="0D16FAA7">
        <w:rPr>
          <w:rFonts w:ascii="Arial" w:eastAsia="Arial" w:hAnsi="Arial" w:cs="Arial"/>
          <w:color w:val="010101"/>
          <w:sz w:val="22"/>
          <w:szCs w:val="22"/>
        </w:rPr>
        <w:t xml:space="preserve">alerts, </w:t>
      </w:r>
    </w:p>
    <w:p w14:paraId="69A6DECE" w14:textId="697C0261" w:rsidR="7B42C324" w:rsidRDefault="44311BDD" w:rsidP="0D16FAA7">
      <w:pPr>
        <w:pStyle w:val="ListParagraph"/>
        <w:numPr>
          <w:ilvl w:val="0"/>
          <w:numId w:val="26"/>
        </w:numPr>
        <w:spacing w:after="0" w:line="293" w:lineRule="auto"/>
        <w:ind w:right="526"/>
      </w:pPr>
      <w:r w:rsidRPr="0D16FAA7">
        <w:rPr>
          <w:rFonts w:ascii="Arial" w:eastAsia="Arial" w:hAnsi="Arial" w:cs="Arial"/>
          <w:color w:val="010101"/>
          <w:sz w:val="22"/>
          <w:szCs w:val="22"/>
        </w:rPr>
        <w:t xml:space="preserve">stolen vehicle recoveries, </w:t>
      </w:r>
    </w:p>
    <w:p w14:paraId="287BB4C5" w14:textId="7F5A120F" w:rsidR="7B42C324" w:rsidRDefault="44311BDD" w:rsidP="0D16FAA7">
      <w:pPr>
        <w:pStyle w:val="ListParagraph"/>
        <w:numPr>
          <w:ilvl w:val="0"/>
          <w:numId w:val="26"/>
        </w:numPr>
        <w:spacing w:after="0" w:line="293" w:lineRule="auto"/>
        <w:ind w:right="526"/>
      </w:pPr>
      <w:r w:rsidRPr="0D16FAA7">
        <w:rPr>
          <w:rFonts w:ascii="Arial" w:eastAsia="Arial" w:hAnsi="Arial" w:cs="Arial"/>
          <w:color w:val="010101"/>
          <w:sz w:val="22"/>
          <w:szCs w:val="22"/>
        </w:rPr>
        <w:t xml:space="preserve">missing persons located, </w:t>
      </w:r>
    </w:p>
    <w:p w14:paraId="0DDF59E1" w14:textId="7EBCDE8E" w:rsidR="7B42C324" w:rsidRDefault="44311BDD" w:rsidP="0D16FAA7">
      <w:pPr>
        <w:pStyle w:val="ListParagraph"/>
        <w:numPr>
          <w:ilvl w:val="0"/>
          <w:numId w:val="26"/>
        </w:numPr>
        <w:spacing w:after="0" w:line="293" w:lineRule="auto"/>
        <w:ind w:right="526"/>
      </w:pPr>
      <w:r w:rsidRPr="0D16FAA7">
        <w:rPr>
          <w:rFonts w:ascii="Arial" w:eastAsia="Arial" w:hAnsi="Arial" w:cs="Arial"/>
          <w:color w:val="010101"/>
          <w:sz w:val="22"/>
          <w:szCs w:val="22"/>
        </w:rPr>
        <w:t xml:space="preserve">missing </w:t>
      </w:r>
      <w:proofErr w:type="gramStart"/>
      <w:r w:rsidRPr="0D16FAA7">
        <w:rPr>
          <w:rFonts w:ascii="Arial" w:eastAsia="Arial" w:hAnsi="Arial" w:cs="Arial"/>
          <w:color w:val="010101"/>
          <w:sz w:val="22"/>
          <w:szCs w:val="22"/>
        </w:rPr>
        <w:t>persons</w:t>
      </w:r>
      <w:proofErr w:type="gramEnd"/>
      <w:r w:rsidRPr="0D16FAA7">
        <w:rPr>
          <w:rFonts w:ascii="Arial" w:eastAsia="Arial" w:hAnsi="Arial" w:cs="Arial"/>
          <w:color w:val="010101"/>
          <w:sz w:val="22"/>
          <w:szCs w:val="22"/>
        </w:rPr>
        <w:t xml:space="preserve"> cases assisted,</w:t>
      </w:r>
    </w:p>
    <w:p w14:paraId="006643AD" w14:textId="2A22F102" w:rsidR="7B42C324" w:rsidRDefault="44311BDD" w:rsidP="0D16FAA7">
      <w:pPr>
        <w:pStyle w:val="ListParagraph"/>
        <w:numPr>
          <w:ilvl w:val="0"/>
          <w:numId w:val="26"/>
        </w:numPr>
        <w:spacing w:after="0" w:line="293" w:lineRule="auto"/>
        <w:ind w:right="526"/>
      </w:pPr>
      <w:r w:rsidRPr="0D16FAA7">
        <w:rPr>
          <w:rFonts w:ascii="Arial" w:eastAsia="Arial" w:hAnsi="Arial" w:cs="Arial"/>
          <w:color w:val="010101"/>
          <w:sz w:val="22"/>
          <w:szCs w:val="22"/>
        </w:rPr>
        <w:t xml:space="preserve"> criminal investigations aided</w:t>
      </w:r>
      <w:r w:rsidR="500290BC" w:rsidRPr="0D16FAA7">
        <w:rPr>
          <w:rFonts w:ascii="Arial" w:eastAsia="Arial" w:hAnsi="Arial" w:cs="Arial"/>
          <w:color w:val="010101"/>
          <w:sz w:val="22"/>
          <w:szCs w:val="22"/>
        </w:rPr>
        <w:t xml:space="preserve">, </w:t>
      </w:r>
    </w:p>
    <w:p w14:paraId="06FFBFE2" w14:textId="160238D5" w:rsidR="7B42C324" w:rsidRDefault="500290BC" w:rsidP="0D16FAA7">
      <w:pPr>
        <w:pStyle w:val="ListParagraph"/>
        <w:numPr>
          <w:ilvl w:val="0"/>
          <w:numId w:val="26"/>
        </w:numPr>
        <w:spacing w:after="0" w:line="293" w:lineRule="auto"/>
        <w:ind w:right="526"/>
      </w:pPr>
      <w:r w:rsidRPr="0D16FAA7">
        <w:rPr>
          <w:rFonts w:ascii="Arial" w:eastAsia="Arial" w:hAnsi="Arial" w:cs="Arial"/>
          <w:color w:val="010101"/>
          <w:sz w:val="22"/>
          <w:szCs w:val="22"/>
        </w:rPr>
        <w:t xml:space="preserve">number of search warrants conducted, </w:t>
      </w:r>
    </w:p>
    <w:p w14:paraId="25EBD301" w14:textId="3104136D" w:rsidR="7B42C324" w:rsidRDefault="500290BC" w:rsidP="0D16FAA7">
      <w:pPr>
        <w:pStyle w:val="ListParagraph"/>
        <w:numPr>
          <w:ilvl w:val="0"/>
          <w:numId w:val="26"/>
        </w:numPr>
        <w:spacing w:after="0" w:line="293" w:lineRule="auto"/>
        <w:ind w:right="526"/>
      </w:pPr>
      <w:r w:rsidRPr="0D16FAA7">
        <w:rPr>
          <w:rFonts w:ascii="Arial" w:eastAsia="Arial" w:hAnsi="Arial" w:cs="Arial"/>
          <w:color w:val="010101"/>
          <w:sz w:val="22"/>
          <w:szCs w:val="22"/>
        </w:rPr>
        <w:lastRenderedPageBreak/>
        <w:t xml:space="preserve">number of audits completed, and </w:t>
      </w:r>
    </w:p>
    <w:p w14:paraId="797D18A3" w14:textId="3ECC6B58" w:rsidR="7B42C324" w:rsidRDefault="500290BC" w:rsidP="0D16FAA7">
      <w:pPr>
        <w:pStyle w:val="ListParagraph"/>
        <w:numPr>
          <w:ilvl w:val="0"/>
          <w:numId w:val="26"/>
        </w:numPr>
        <w:spacing w:after="0" w:line="293" w:lineRule="auto"/>
        <w:ind w:right="526"/>
        <w:rPr>
          <w:rFonts w:ascii="Arial" w:eastAsia="Arial" w:hAnsi="Arial" w:cs="Arial"/>
          <w:color w:val="010101"/>
          <w:sz w:val="22"/>
          <w:szCs w:val="22"/>
        </w:rPr>
      </w:pPr>
      <w:r w:rsidRPr="0D16FAA7">
        <w:rPr>
          <w:rFonts w:ascii="Arial" w:eastAsia="Arial" w:hAnsi="Arial" w:cs="Arial"/>
          <w:color w:val="010101"/>
          <w:sz w:val="22"/>
          <w:szCs w:val="22"/>
        </w:rPr>
        <w:t xml:space="preserve">number of policy violations discovered. </w:t>
      </w:r>
    </w:p>
    <w:p w14:paraId="6A08354D" w14:textId="77777777" w:rsidR="0060365C" w:rsidRDefault="41ACADAB" w:rsidP="0D16FAA7">
      <w:pPr>
        <w:ind w:left="2880"/>
        <w:rPr>
          <w:b/>
          <w:bCs/>
        </w:rPr>
      </w:pPr>
      <w:r>
        <w:rPr>
          <w:b/>
          <w:bCs/>
        </w:rPr>
        <w:t xml:space="preserve"> </w:t>
      </w:r>
      <w:r w:rsidR="00B67901">
        <w:tab/>
      </w:r>
      <w:r w:rsidR="00B67901">
        <w:tab/>
      </w:r>
      <w:r w:rsidR="00B67901">
        <w:tab/>
      </w:r>
      <w:r w:rsidR="00B67901">
        <w:tab/>
      </w:r>
      <w:r w:rsidR="00B67901">
        <w:rPr>
          <w:b/>
          <w:bCs/>
        </w:rPr>
        <w:t xml:space="preserve">      </w:t>
      </w:r>
    </w:p>
    <w:p w14:paraId="67F5AAC7" w14:textId="7794F952" w:rsidR="7B42C324" w:rsidRPr="006F0B45" w:rsidRDefault="008A3DD1" w:rsidP="008A3DD1">
      <w:pPr>
        <w:ind w:left="5760"/>
        <w:rPr>
          <w:b/>
          <w:bCs/>
        </w:rPr>
      </w:pPr>
      <w:r>
        <w:rPr>
          <w:b/>
          <w:bCs/>
        </w:rPr>
        <w:t xml:space="preserve">    </w:t>
      </w:r>
      <w:r w:rsidR="00B67901">
        <w:rPr>
          <w:b/>
          <w:bCs/>
        </w:rPr>
        <w:t xml:space="preserve"> </w:t>
      </w:r>
      <w:r w:rsidR="00466F57" w:rsidRPr="006F0B45">
        <w:rPr>
          <w:b/>
          <w:bCs/>
        </w:rPr>
        <w:t xml:space="preserve">BY ORDER OF:     </w:t>
      </w:r>
    </w:p>
    <w:p w14:paraId="380DBCEF" w14:textId="1368BCA1" w:rsidR="00B67901" w:rsidRDefault="00231B2C" w:rsidP="00B67901">
      <w:pPr>
        <w:spacing w:after="0"/>
        <w:ind w:left="4320" w:firstLine="720"/>
        <w:rPr>
          <w:b/>
        </w:rPr>
      </w:pPr>
      <w:r>
        <w:t xml:space="preserve">          </w:t>
      </w:r>
      <w:r w:rsidR="00B67901">
        <w:t xml:space="preserve">            </w:t>
      </w:r>
      <w:r w:rsidR="00870D8B">
        <w:t xml:space="preserve"> </w:t>
      </w:r>
      <w:r w:rsidR="67BE5429">
        <w:rPr>
          <w:noProof/>
        </w:rPr>
        <w:drawing>
          <wp:inline distT="0" distB="0" distL="0" distR="0" wp14:anchorId="633EB930" wp14:editId="0B067818">
            <wp:extent cx="1162050" cy="448945"/>
            <wp:effectExtent l="0" t="0" r="0" b="8255"/>
            <wp:docPr id="756599650" name="Picture 1">
              <a:extLst xmlns:a="http://schemas.openxmlformats.org/drawingml/2006/main">
                <a:ext uri="{FF2B5EF4-FFF2-40B4-BE49-F238E27FC236}">
                  <a16:creationId xmlns:a16="http://schemas.microsoft.com/office/drawing/2014/main" id="{6B847BD4-D8B9-47BB-9C0A-8A5B6D5D18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573535"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62050" cy="448945"/>
                    </a:xfrm>
                    <a:prstGeom prst="rect">
                      <a:avLst/>
                    </a:prstGeom>
                  </pic:spPr>
                </pic:pic>
              </a:graphicData>
            </a:graphic>
          </wp:inline>
        </w:drawing>
      </w:r>
    </w:p>
    <w:p w14:paraId="6A61D1D9" w14:textId="68C7FBA7" w:rsidR="00B67901" w:rsidRDefault="00B67901" w:rsidP="00B67901">
      <w:pPr>
        <w:spacing w:after="0"/>
        <w:ind w:left="4320" w:firstLine="720"/>
      </w:pPr>
      <w:r>
        <w:t xml:space="preserve">                        </w:t>
      </w:r>
      <w:r w:rsidR="00870D8B">
        <w:t xml:space="preserve">Christy </w:t>
      </w:r>
      <w:r>
        <w:t>Wentzell</w:t>
      </w:r>
    </w:p>
    <w:p w14:paraId="1837865C" w14:textId="07D1CE6A" w:rsidR="00870D8B" w:rsidRDefault="41ACADAB" w:rsidP="00B67901">
      <w:pPr>
        <w:spacing w:after="0"/>
        <w:ind w:left="4320" w:firstLine="720"/>
      </w:pPr>
      <w:r>
        <w:t xml:space="preserve"> </w:t>
      </w:r>
      <w:r w:rsidR="00B67901">
        <w:t xml:space="preserve">                         </w:t>
      </w:r>
      <w:r w:rsidR="00870D8B">
        <w:t>Chief of Police</w:t>
      </w:r>
    </w:p>
    <w:p w14:paraId="72F2DC62" w14:textId="4AB1AA51" w:rsidR="00466F57" w:rsidRDefault="00466F57" w:rsidP="0D16FAA7">
      <w:pPr>
        <w:ind w:left="4320" w:firstLine="720"/>
      </w:pPr>
    </w:p>
    <w:sectPr w:rsidR="00466F57">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AB2F6" w14:textId="77777777" w:rsidR="00A1748F" w:rsidRDefault="00A1748F" w:rsidP="008345AF">
      <w:pPr>
        <w:spacing w:after="0" w:line="240" w:lineRule="auto"/>
      </w:pPr>
      <w:r>
        <w:separator/>
      </w:r>
    </w:p>
  </w:endnote>
  <w:endnote w:type="continuationSeparator" w:id="0">
    <w:p w14:paraId="04F757FC" w14:textId="77777777" w:rsidR="00A1748F" w:rsidRDefault="00A1748F" w:rsidP="00834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79485" w14:textId="77777777" w:rsidR="008F670F" w:rsidRDefault="008F67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6E289C" w14:paraId="4649EABB" w14:textId="77777777" w:rsidTr="65386BCD">
      <w:trPr>
        <w:trHeight w:val="300"/>
      </w:trPr>
      <w:tc>
        <w:tcPr>
          <w:tcW w:w="3120" w:type="dxa"/>
        </w:tcPr>
        <w:p w14:paraId="4A49CD26" w14:textId="72BCEB2D" w:rsidR="006E289C" w:rsidRDefault="006E289C" w:rsidP="65386BCD">
          <w:pPr>
            <w:pStyle w:val="Header"/>
            <w:ind w:left="-115"/>
          </w:pPr>
        </w:p>
      </w:tc>
      <w:tc>
        <w:tcPr>
          <w:tcW w:w="3120" w:type="dxa"/>
        </w:tcPr>
        <w:p w14:paraId="1E10FC32" w14:textId="779A43C6" w:rsidR="006E289C" w:rsidRDefault="006E289C" w:rsidP="65386BCD">
          <w:pPr>
            <w:pStyle w:val="Header"/>
            <w:jc w:val="center"/>
          </w:pPr>
        </w:p>
      </w:tc>
      <w:tc>
        <w:tcPr>
          <w:tcW w:w="3120" w:type="dxa"/>
        </w:tcPr>
        <w:p w14:paraId="104DB762" w14:textId="7F7EEFA0" w:rsidR="006E289C" w:rsidRDefault="006E289C" w:rsidP="65386BCD">
          <w:pPr>
            <w:pStyle w:val="Header"/>
            <w:ind w:right="-115"/>
            <w:jc w:val="right"/>
          </w:pPr>
          <w:r>
            <w:fldChar w:fldCharType="begin"/>
          </w:r>
          <w:r>
            <w:instrText>PAGE</w:instrText>
          </w:r>
          <w:r>
            <w:fldChar w:fldCharType="separate"/>
          </w:r>
          <w:r>
            <w:rPr>
              <w:noProof/>
            </w:rPr>
            <w:t>1</w:t>
          </w:r>
          <w:r>
            <w:fldChar w:fldCharType="end"/>
          </w:r>
        </w:p>
      </w:tc>
    </w:tr>
  </w:tbl>
  <w:p w14:paraId="3BD78E55" w14:textId="59F5F6A5" w:rsidR="006E289C" w:rsidRDefault="006E28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A7C7D" w14:textId="77777777" w:rsidR="008F670F" w:rsidRDefault="008F67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AE22A" w14:textId="77777777" w:rsidR="00A1748F" w:rsidRDefault="00A1748F" w:rsidP="008345AF">
      <w:pPr>
        <w:spacing w:after="0" w:line="240" w:lineRule="auto"/>
      </w:pPr>
      <w:r>
        <w:separator/>
      </w:r>
    </w:p>
  </w:footnote>
  <w:footnote w:type="continuationSeparator" w:id="0">
    <w:p w14:paraId="5DD22714" w14:textId="77777777" w:rsidR="00A1748F" w:rsidRDefault="00A1748F" w:rsidP="008345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AEF2F" w14:textId="77777777" w:rsidR="008F670F" w:rsidRDefault="008F67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6E289C" w14:paraId="4BDF8670" w14:textId="77777777" w:rsidTr="65386BCD">
      <w:trPr>
        <w:trHeight w:val="300"/>
      </w:trPr>
      <w:tc>
        <w:tcPr>
          <w:tcW w:w="3120" w:type="dxa"/>
        </w:tcPr>
        <w:p w14:paraId="379A205B" w14:textId="7E823819" w:rsidR="006E289C" w:rsidRDefault="006E289C" w:rsidP="65386BCD">
          <w:pPr>
            <w:pStyle w:val="Header"/>
            <w:ind w:left="-115"/>
          </w:pPr>
        </w:p>
      </w:tc>
      <w:tc>
        <w:tcPr>
          <w:tcW w:w="3120" w:type="dxa"/>
        </w:tcPr>
        <w:p w14:paraId="0ED67142" w14:textId="20B6EA88" w:rsidR="006E289C" w:rsidRDefault="006E289C" w:rsidP="65386BCD">
          <w:pPr>
            <w:pStyle w:val="Header"/>
            <w:jc w:val="center"/>
          </w:pPr>
        </w:p>
      </w:tc>
      <w:tc>
        <w:tcPr>
          <w:tcW w:w="3120" w:type="dxa"/>
        </w:tcPr>
        <w:p w14:paraId="09DCA391" w14:textId="6236A715" w:rsidR="006E289C" w:rsidRDefault="006E289C" w:rsidP="65386BCD">
          <w:pPr>
            <w:pStyle w:val="Header"/>
            <w:ind w:right="-115"/>
            <w:jc w:val="right"/>
          </w:pPr>
        </w:p>
      </w:tc>
    </w:tr>
  </w:tbl>
  <w:sdt>
    <w:sdtPr>
      <w:id w:val="-1853953798"/>
      <w:docPartObj>
        <w:docPartGallery w:val="Watermarks"/>
        <w:docPartUnique/>
      </w:docPartObj>
    </w:sdtPr>
    <w:sdtEndPr/>
    <w:sdtContent>
      <w:p w14:paraId="2C850E56" w14:textId="645C6DE0" w:rsidR="006E289C" w:rsidRDefault="00A1748F">
        <w:pPr>
          <w:pStyle w:val="Header"/>
        </w:pPr>
        <w:r>
          <w:rPr>
            <w:noProof/>
          </w:rPr>
          <w:pict w14:anchorId="7DA9F3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6CD33" w14:textId="77777777" w:rsidR="008F670F" w:rsidRDefault="008F670F">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iyIhHxFz" int2:invalidationBookmarkName="" int2:hashCode="hnYbY6e9H0gO1I" int2:id="D0zcCY7S">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60CA"/>
    <w:multiLevelType w:val="hybridMultilevel"/>
    <w:tmpl w:val="E72C3876"/>
    <w:lvl w:ilvl="0" w:tplc="04090001">
      <w:start w:val="1"/>
      <w:numFmt w:val="bullet"/>
      <w:lvlText w:val=""/>
      <w:lvlJc w:val="left"/>
      <w:pPr>
        <w:ind w:left="1509" w:hanging="360"/>
      </w:pPr>
      <w:rPr>
        <w:rFonts w:ascii="Symbol" w:hAnsi="Symbol" w:hint="default"/>
      </w:rPr>
    </w:lvl>
    <w:lvl w:ilvl="1" w:tplc="04090003" w:tentative="1">
      <w:start w:val="1"/>
      <w:numFmt w:val="bullet"/>
      <w:lvlText w:val="o"/>
      <w:lvlJc w:val="left"/>
      <w:pPr>
        <w:ind w:left="2229" w:hanging="360"/>
      </w:pPr>
      <w:rPr>
        <w:rFonts w:ascii="Courier New" w:hAnsi="Courier New" w:cs="Courier New" w:hint="default"/>
      </w:rPr>
    </w:lvl>
    <w:lvl w:ilvl="2" w:tplc="04090005" w:tentative="1">
      <w:start w:val="1"/>
      <w:numFmt w:val="bullet"/>
      <w:lvlText w:val=""/>
      <w:lvlJc w:val="left"/>
      <w:pPr>
        <w:ind w:left="2949" w:hanging="360"/>
      </w:pPr>
      <w:rPr>
        <w:rFonts w:ascii="Wingdings" w:hAnsi="Wingdings" w:hint="default"/>
      </w:rPr>
    </w:lvl>
    <w:lvl w:ilvl="3" w:tplc="04090001" w:tentative="1">
      <w:start w:val="1"/>
      <w:numFmt w:val="bullet"/>
      <w:lvlText w:val=""/>
      <w:lvlJc w:val="left"/>
      <w:pPr>
        <w:ind w:left="3669" w:hanging="360"/>
      </w:pPr>
      <w:rPr>
        <w:rFonts w:ascii="Symbol" w:hAnsi="Symbol" w:hint="default"/>
      </w:rPr>
    </w:lvl>
    <w:lvl w:ilvl="4" w:tplc="04090003" w:tentative="1">
      <w:start w:val="1"/>
      <w:numFmt w:val="bullet"/>
      <w:lvlText w:val="o"/>
      <w:lvlJc w:val="left"/>
      <w:pPr>
        <w:ind w:left="4389" w:hanging="360"/>
      </w:pPr>
      <w:rPr>
        <w:rFonts w:ascii="Courier New" w:hAnsi="Courier New" w:cs="Courier New" w:hint="default"/>
      </w:rPr>
    </w:lvl>
    <w:lvl w:ilvl="5" w:tplc="04090005" w:tentative="1">
      <w:start w:val="1"/>
      <w:numFmt w:val="bullet"/>
      <w:lvlText w:val=""/>
      <w:lvlJc w:val="left"/>
      <w:pPr>
        <w:ind w:left="5109" w:hanging="360"/>
      </w:pPr>
      <w:rPr>
        <w:rFonts w:ascii="Wingdings" w:hAnsi="Wingdings" w:hint="default"/>
      </w:rPr>
    </w:lvl>
    <w:lvl w:ilvl="6" w:tplc="04090001" w:tentative="1">
      <w:start w:val="1"/>
      <w:numFmt w:val="bullet"/>
      <w:lvlText w:val=""/>
      <w:lvlJc w:val="left"/>
      <w:pPr>
        <w:ind w:left="5829" w:hanging="360"/>
      </w:pPr>
      <w:rPr>
        <w:rFonts w:ascii="Symbol" w:hAnsi="Symbol" w:hint="default"/>
      </w:rPr>
    </w:lvl>
    <w:lvl w:ilvl="7" w:tplc="04090003" w:tentative="1">
      <w:start w:val="1"/>
      <w:numFmt w:val="bullet"/>
      <w:lvlText w:val="o"/>
      <w:lvlJc w:val="left"/>
      <w:pPr>
        <w:ind w:left="6549" w:hanging="360"/>
      </w:pPr>
      <w:rPr>
        <w:rFonts w:ascii="Courier New" w:hAnsi="Courier New" w:cs="Courier New" w:hint="default"/>
      </w:rPr>
    </w:lvl>
    <w:lvl w:ilvl="8" w:tplc="04090005" w:tentative="1">
      <w:start w:val="1"/>
      <w:numFmt w:val="bullet"/>
      <w:lvlText w:val=""/>
      <w:lvlJc w:val="left"/>
      <w:pPr>
        <w:ind w:left="7269" w:hanging="360"/>
      </w:pPr>
      <w:rPr>
        <w:rFonts w:ascii="Wingdings" w:hAnsi="Wingdings" w:hint="default"/>
      </w:rPr>
    </w:lvl>
  </w:abstractNum>
  <w:abstractNum w:abstractNumId="1" w15:restartNumberingAfterBreak="0">
    <w:nsid w:val="0418E017"/>
    <w:multiLevelType w:val="hybridMultilevel"/>
    <w:tmpl w:val="FFFFFFFF"/>
    <w:lvl w:ilvl="0" w:tplc="DA78C2D6">
      <w:start w:val="1"/>
      <w:numFmt w:val="bullet"/>
      <w:lvlText w:val=""/>
      <w:lvlJc w:val="left"/>
      <w:pPr>
        <w:ind w:left="1080" w:hanging="360"/>
      </w:pPr>
      <w:rPr>
        <w:rFonts w:ascii="Symbol" w:hAnsi="Symbol" w:hint="default"/>
      </w:rPr>
    </w:lvl>
    <w:lvl w:ilvl="1" w:tplc="40A08A52">
      <w:start w:val="1"/>
      <w:numFmt w:val="bullet"/>
      <w:lvlText w:val="o"/>
      <w:lvlJc w:val="left"/>
      <w:pPr>
        <w:ind w:left="1800" w:hanging="360"/>
      </w:pPr>
      <w:rPr>
        <w:rFonts w:ascii="Courier New" w:hAnsi="Courier New" w:hint="default"/>
      </w:rPr>
    </w:lvl>
    <w:lvl w:ilvl="2" w:tplc="E1169E5C">
      <w:start w:val="1"/>
      <w:numFmt w:val="bullet"/>
      <w:lvlText w:val=""/>
      <w:lvlJc w:val="left"/>
      <w:pPr>
        <w:ind w:left="2520" w:hanging="360"/>
      </w:pPr>
      <w:rPr>
        <w:rFonts w:ascii="Wingdings" w:hAnsi="Wingdings" w:hint="default"/>
      </w:rPr>
    </w:lvl>
    <w:lvl w:ilvl="3" w:tplc="AA143D20">
      <w:start w:val="1"/>
      <w:numFmt w:val="bullet"/>
      <w:lvlText w:val=""/>
      <w:lvlJc w:val="left"/>
      <w:pPr>
        <w:ind w:left="3240" w:hanging="360"/>
      </w:pPr>
      <w:rPr>
        <w:rFonts w:ascii="Symbol" w:hAnsi="Symbol" w:hint="default"/>
      </w:rPr>
    </w:lvl>
    <w:lvl w:ilvl="4" w:tplc="726E52BC">
      <w:start w:val="1"/>
      <w:numFmt w:val="bullet"/>
      <w:lvlText w:val="o"/>
      <w:lvlJc w:val="left"/>
      <w:pPr>
        <w:ind w:left="3960" w:hanging="360"/>
      </w:pPr>
      <w:rPr>
        <w:rFonts w:ascii="Courier New" w:hAnsi="Courier New" w:hint="default"/>
      </w:rPr>
    </w:lvl>
    <w:lvl w:ilvl="5" w:tplc="4EC2FA9A">
      <w:start w:val="1"/>
      <w:numFmt w:val="bullet"/>
      <w:lvlText w:val=""/>
      <w:lvlJc w:val="left"/>
      <w:pPr>
        <w:ind w:left="4680" w:hanging="360"/>
      </w:pPr>
      <w:rPr>
        <w:rFonts w:ascii="Wingdings" w:hAnsi="Wingdings" w:hint="default"/>
      </w:rPr>
    </w:lvl>
    <w:lvl w:ilvl="6" w:tplc="97F63776">
      <w:start w:val="1"/>
      <w:numFmt w:val="bullet"/>
      <w:lvlText w:val=""/>
      <w:lvlJc w:val="left"/>
      <w:pPr>
        <w:ind w:left="5400" w:hanging="360"/>
      </w:pPr>
      <w:rPr>
        <w:rFonts w:ascii="Symbol" w:hAnsi="Symbol" w:hint="default"/>
      </w:rPr>
    </w:lvl>
    <w:lvl w:ilvl="7" w:tplc="16646364">
      <w:start w:val="1"/>
      <w:numFmt w:val="bullet"/>
      <w:lvlText w:val="o"/>
      <w:lvlJc w:val="left"/>
      <w:pPr>
        <w:ind w:left="6120" w:hanging="360"/>
      </w:pPr>
      <w:rPr>
        <w:rFonts w:ascii="Courier New" w:hAnsi="Courier New" w:hint="default"/>
      </w:rPr>
    </w:lvl>
    <w:lvl w:ilvl="8" w:tplc="7A98A534">
      <w:start w:val="1"/>
      <w:numFmt w:val="bullet"/>
      <w:lvlText w:val=""/>
      <w:lvlJc w:val="left"/>
      <w:pPr>
        <w:ind w:left="6840" w:hanging="360"/>
      </w:pPr>
      <w:rPr>
        <w:rFonts w:ascii="Wingdings" w:hAnsi="Wingdings" w:hint="default"/>
      </w:rPr>
    </w:lvl>
  </w:abstractNum>
  <w:abstractNum w:abstractNumId="2" w15:restartNumberingAfterBreak="0">
    <w:nsid w:val="08939618"/>
    <w:multiLevelType w:val="hybridMultilevel"/>
    <w:tmpl w:val="FFFFFFFF"/>
    <w:lvl w:ilvl="0" w:tplc="B500394A">
      <w:start w:val="1"/>
      <w:numFmt w:val="decimal"/>
      <w:lvlText w:val="%1."/>
      <w:lvlJc w:val="left"/>
      <w:pPr>
        <w:ind w:left="720" w:hanging="360"/>
      </w:pPr>
    </w:lvl>
    <w:lvl w:ilvl="1" w:tplc="49A6E79C">
      <w:start w:val="1"/>
      <w:numFmt w:val="lowerLetter"/>
      <w:lvlText w:val="%2."/>
      <w:lvlJc w:val="left"/>
      <w:pPr>
        <w:ind w:left="1440" w:hanging="360"/>
      </w:pPr>
    </w:lvl>
    <w:lvl w:ilvl="2" w:tplc="D5A849CE">
      <w:start w:val="1"/>
      <w:numFmt w:val="lowerRoman"/>
      <w:lvlText w:val="%3."/>
      <w:lvlJc w:val="right"/>
      <w:pPr>
        <w:ind w:left="2160" w:hanging="180"/>
      </w:pPr>
    </w:lvl>
    <w:lvl w:ilvl="3" w:tplc="EDE4C266">
      <w:start w:val="1"/>
      <w:numFmt w:val="decimal"/>
      <w:lvlText w:val="%4."/>
      <w:lvlJc w:val="left"/>
      <w:pPr>
        <w:ind w:left="2880" w:hanging="360"/>
      </w:pPr>
    </w:lvl>
    <w:lvl w:ilvl="4" w:tplc="41084288">
      <w:start w:val="1"/>
      <w:numFmt w:val="lowerLetter"/>
      <w:lvlText w:val="%5."/>
      <w:lvlJc w:val="left"/>
      <w:pPr>
        <w:ind w:left="3600" w:hanging="360"/>
      </w:pPr>
    </w:lvl>
    <w:lvl w:ilvl="5" w:tplc="E576678E">
      <w:start w:val="1"/>
      <w:numFmt w:val="lowerRoman"/>
      <w:lvlText w:val="%6."/>
      <w:lvlJc w:val="right"/>
      <w:pPr>
        <w:ind w:left="4320" w:hanging="180"/>
      </w:pPr>
    </w:lvl>
    <w:lvl w:ilvl="6" w:tplc="34029E64">
      <w:start w:val="1"/>
      <w:numFmt w:val="decimal"/>
      <w:lvlText w:val="%7."/>
      <w:lvlJc w:val="left"/>
      <w:pPr>
        <w:ind w:left="5040" w:hanging="360"/>
      </w:pPr>
    </w:lvl>
    <w:lvl w:ilvl="7" w:tplc="0EBA68E4">
      <w:start w:val="1"/>
      <w:numFmt w:val="lowerLetter"/>
      <w:lvlText w:val="%8."/>
      <w:lvlJc w:val="left"/>
      <w:pPr>
        <w:ind w:left="5760" w:hanging="360"/>
      </w:pPr>
    </w:lvl>
    <w:lvl w:ilvl="8" w:tplc="4C92EF7E">
      <w:start w:val="1"/>
      <w:numFmt w:val="lowerRoman"/>
      <w:lvlText w:val="%9."/>
      <w:lvlJc w:val="right"/>
      <w:pPr>
        <w:ind w:left="6480" w:hanging="180"/>
      </w:pPr>
    </w:lvl>
  </w:abstractNum>
  <w:abstractNum w:abstractNumId="3" w15:restartNumberingAfterBreak="0">
    <w:nsid w:val="0BE4323F"/>
    <w:multiLevelType w:val="hybridMultilevel"/>
    <w:tmpl w:val="4ADAE34A"/>
    <w:lvl w:ilvl="0" w:tplc="2FAA0532">
      <w:start w:val="1"/>
      <w:numFmt w:val="bullet"/>
      <w:lvlText w:val=""/>
      <w:lvlJc w:val="left"/>
      <w:pPr>
        <w:ind w:left="1440" w:hanging="360"/>
      </w:pPr>
      <w:rPr>
        <w:rFonts w:ascii="Symbol" w:hAnsi="Symbol" w:hint="default"/>
      </w:rPr>
    </w:lvl>
    <w:lvl w:ilvl="1" w:tplc="A9E2F4EE">
      <w:start w:val="1"/>
      <w:numFmt w:val="bullet"/>
      <w:lvlText w:val="o"/>
      <w:lvlJc w:val="left"/>
      <w:pPr>
        <w:ind w:left="2160" w:hanging="360"/>
      </w:pPr>
      <w:rPr>
        <w:rFonts w:ascii="Courier New" w:hAnsi="Courier New" w:hint="default"/>
      </w:rPr>
    </w:lvl>
    <w:lvl w:ilvl="2" w:tplc="CE8C763C">
      <w:start w:val="1"/>
      <w:numFmt w:val="bullet"/>
      <w:lvlText w:val=""/>
      <w:lvlJc w:val="left"/>
      <w:pPr>
        <w:ind w:left="2880" w:hanging="360"/>
      </w:pPr>
      <w:rPr>
        <w:rFonts w:ascii="Wingdings" w:hAnsi="Wingdings" w:hint="default"/>
      </w:rPr>
    </w:lvl>
    <w:lvl w:ilvl="3" w:tplc="6CC08218">
      <w:start w:val="1"/>
      <w:numFmt w:val="bullet"/>
      <w:lvlText w:val=""/>
      <w:lvlJc w:val="left"/>
      <w:pPr>
        <w:ind w:left="3600" w:hanging="360"/>
      </w:pPr>
      <w:rPr>
        <w:rFonts w:ascii="Symbol" w:hAnsi="Symbol" w:hint="default"/>
      </w:rPr>
    </w:lvl>
    <w:lvl w:ilvl="4" w:tplc="3FEA62E0">
      <w:start w:val="1"/>
      <w:numFmt w:val="bullet"/>
      <w:lvlText w:val="o"/>
      <w:lvlJc w:val="left"/>
      <w:pPr>
        <w:ind w:left="4320" w:hanging="360"/>
      </w:pPr>
      <w:rPr>
        <w:rFonts w:ascii="Courier New" w:hAnsi="Courier New" w:hint="default"/>
      </w:rPr>
    </w:lvl>
    <w:lvl w:ilvl="5" w:tplc="9A624AD4">
      <w:start w:val="1"/>
      <w:numFmt w:val="bullet"/>
      <w:lvlText w:val=""/>
      <w:lvlJc w:val="left"/>
      <w:pPr>
        <w:ind w:left="5040" w:hanging="360"/>
      </w:pPr>
      <w:rPr>
        <w:rFonts w:ascii="Wingdings" w:hAnsi="Wingdings" w:hint="default"/>
      </w:rPr>
    </w:lvl>
    <w:lvl w:ilvl="6" w:tplc="16820040">
      <w:start w:val="1"/>
      <w:numFmt w:val="bullet"/>
      <w:lvlText w:val=""/>
      <w:lvlJc w:val="left"/>
      <w:pPr>
        <w:ind w:left="5760" w:hanging="360"/>
      </w:pPr>
      <w:rPr>
        <w:rFonts w:ascii="Symbol" w:hAnsi="Symbol" w:hint="default"/>
      </w:rPr>
    </w:lvl>
    <w:lvl w:ilvl="7" w:tplc="E0FA5E62">
      <w:start w:val="1"/>
      <w:numFmt w:val="bullet"/>
      <w:lvlText w:val="o"/>
      <w:lvlJc w:val="left"/>
      <w:pPr>
        <w:ind w:left="6480" w:hanging="360"/>
      </w:pPr>
      <w:rPr>
        <w:rFonts w:ascii="Courier New" w:hAnsi="Courier New" w:hint="default"/>
      </w:rPr>
    </w:lvl>
    <w:lvl w:ilvl="8" w:tplc="2E9EBA8A">
      <w:start w:val="1"/>
      <w:numFmt w:val="bullet"/>
      <w:lvlText w:val=""/>
      <w:lvlJc w:val="left"/>
      <w:pPr>
        <w:ind w:left="7200" w:hanging="360"/>
      </w:pPr>
      <w:rPr>
        <w:rFonts w:ascii="Wingdings" w:hAnsi="Wingdings" w:hint="default"/>
      </w:rPr>
    </w:lvl>
  </w:abstractNum>
  <w:abstractNum w:abstractNumId="4" w15:restartNumberingAfterBreak="0">
    <w:nsid w:val="213D4A0E"/>
    <w:multiLevelType w:val="hybridMultilevel"/>
    <w:tmpl w:val="BC6CFF58"/>
    <w:lvl w:ilvl="0" w:tplc="1B56041A">
      <w:start w:val="2"/>
      <w:numFmt w:val="decimal"/>
      <w:lvlText w:val="%1."/>
      <w:lvlJc w:val="left"/>
      <w:pPr>
        <w:ind w:left="720" w:hanging="360"/>
      </w:pPr>
      <w:rPr>
        <w:rFonts w:hint="default"/>
        <w:color w:val="01010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EB67D3"/>
    <w:multiLevelType w:val="hybridMultilevel"/>
    <w:tmpl w:val="FFFFFFFF"/>
    <w:lvl w:ilvl="0" w:tplc="AD0E8460">
      <w:start w:val="1"/>
      <w:numFmt w:val="bullet"/>
      <w:lvlText w:val=""/>
      <w:lvlJc w:val="left"/>
      <w:pPr>
        <w:ind w:left="1088" w:hanging="360"/>
      </w:pPr>
      <w:rPr>
        <w:rFonts w:ascii="Symbol" w:hAnsi="Symbol" w:hint="default"/>
      </w:rPr>
    </w:lvl>
    <w:lvl w:ilvl="1" w:tplc="B658F93C">
      <w:start w:val="1"/>
      <w:numFmt w:val="bullet"/>
      <w:lvlText w:val="o"/>
      <w:lvlJc w:val="left"/>
      <w:pPr>
        <w:ind w:left="1808" w:hanging="360"/>
      </w:pPr>
      <w:rPr>
        <w:rFonts w:ascii="Courier New" w:hAnsi="Courier New" w:hint="default"/>
      </w:rPr>
    </w:lvl>
    <w:lvl w:ilvl="2" w:tplc="22429AE6">
      <w:start w:val="1"/>
      <w:numFmt w:val="bullet"/>
      <w:lvlText w:val=""/>
      <w:lvlJc w:val="left"/>
      <w:pPr>
        <w:ind w:left="2528" w:hanging="360"/>
      </w:pPr>
      <w:rPr>
        <w:rFonts w:ascii="Wingdings" w:hAnsi="Wingdings" w:hint="default"/>
      </w:rPr>
    </w:lvl>
    <w:lvl w:ilvl="3" w:tplc="CFE04B98">
      <w:start w:val="1"/>
      <w:numFmt w:val="bullet"/>
      <w:lvlText w:val=""/>
      <w:lvlJc w:val="left"/>
      <w:pPr>
        <w:ind w:left="3248" w:hanging="360"/>
      </w:pPr>
      <w:rPr>
        <w:rFonts w:ascii="Symbol" w:hAnsi="Symbol" w:hint="default"/>
      </w:rPr>
    </w:lvl>
    <w:lvl w:ilvl="4" w:tplc="680AE6D4">
      <w:start w:val="1"/>
      <w:numFmt w:val="bullet"/>
      <w:lvlText w:val="o"/>
      <w:lvlJc w:val="left"/>
      <w:pPr>
        <w:ind w:left="3968" w:hanging="360"/>
      </w:pPr>
      <w:rPr>
        <w:rFonts w:ascii="Courier New" w:hAnsi="Courier New" w:hint="default"/>
      </w:rPr>
    </w:lvl>
    <w:lvl w:ilvl="5" w:tplc="D24A00AE">
      <w:start w:val="1"/>
      <w:numFmt w:val="bullet"/>
      <w:lvlText w:val=""/>
      <w:lvlJc w:val="left"/>
      <w:pPr>
        <w:ind w:left="4688" w:hanging="360"/>
      </w:pPr>
      <w:rPr>
        <w:rFonts w:ascii="Wingdings" w:hAnsi="Wingdings" w:hint="default"/>
      </w:rPr>
    </w:lvl>
    <w:lvl w:ilvl="6" w:tplc="7E228274">
      <w:start w:val="1"/>
      <w:numFmt w:val="bullet"/>
      <w:lvlText w:val=""/>
      <w:lvlJc w:val="left"/>
      <w:pPr>
        <w:ind w:left="5408" w:hanging="360"/>
      </w:pPr>
      <w:rPr>
        <w:rFonts w:ascii="Symbol" w:hAnsi="Symbol" w:hint="default"/>
      </w:rPr>
    </w:lvl>
    <w:lvl w:ilvl="7" w:tplc="36A8590E">
      <w:start w:val="1"/>
      <w:numFmt w:val="bullet"/>
      <w:lvlText w:val="o"/>
      <w:lvlJc w:val="left"/>
      <w:pPr>
        <w:ind w:left="6128" w:hanging="360"/>
      </w:pPr>
      <w:rPr>
        <w:rFonts w:ascii="Courier New" w:hAnsi="Courier New" w:hint="default"/>
      </w:rPr>
    </w:lvl>
    <w:lvl w:ilvl="8" w:tplc="E0F491B8">
      <w:start w:val="1"/>
      <w:numFmt w:val="bullet"/>
      <w:lvlText w:val=""/>
      <w:lvlJc w:val="left"/>
      <w:pPr>
        <w:ind w:left="6848" w:hanging="360"/>
      </w:pPr>
      <w:rPr>
        <w:rFonts w:ascii="Wingdings" w:hAnsi="Wingdings" w:hint="default"/>
      </w:rPr>
    </w:lvl>
  </w:abstractNum>
  <w:abstractNum w:abstractNumId="6" w15:restartNumberingAfterBreak="0">
    <w:nsid w:val="2A5126D4"/>
    <w:multiLevelType w:val="hybridMultilevel"/>
    <w:tmpl w:val="88F22232"/>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BE0CE7"/>
    <w:multiLevelType w:val="hybridMultilevel"/>
    <w:tmpl w:val="FD203C06"/>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8" w15:restartNumberingAfterBreak="0">
    <w:nsid w:val="343FC3C0"/>
    <w:multiLevelType w:val="hybridMultilevel"/>
    <w:tmpl w:val="FFFFFFFF"/>
    <w:lvl w:ilvl="0" w:tplc="5308EDD8">
      <w:start w:val="1"/>
      <w:numFmt w:val="decimal"/>
      <w:lvlText w:val="%1."/>
      <w:lvlJc w:val="left"/>
      <w:pPr>
        <w:ind w:left="720" w:hanging="360"/>
      </w:pPr>
    </w:lvl>
    <w:lvl w:ilvl="1" w:tplc="13CA7FEA">
      <w:start w:val="1"/>
      <w:numFmt w:val="lowerLetter"/>
      <w:lvlText w:val="%2."/>
      <w:lvlJc w:val="left"/>
      <w:pPr>
        <w:ind w:left="1440" w:hanging="360"/>
      </w:pPr>
    </w:lvl>
    <w:lvl w:ilvl="2" w:tplc="9C40D260">
      <w:start w:val="1"/>
      <w:numFmt w:val="lowerRoman"/>
      <w:lvlText w:val="%3."/>
      <w:lvlJc w:val="right"/>
      <w:pPr>
        <w:ind w:left="2160" w:hanging="180"/>
      </w:pPr>
    </w:lvl>
    <w:lvl w:ilvl="3" w:tplc="467ECB7E">
      <w:start w:val="1"/>
      <w:numFmt w:val="decimal"/>
      <w:lvlText w:val="%4."/>
      <w:lvlJc w:val="left"/>
      <w:pPr>
        <w:ind w:left="2880" w:hanging="360"/>
      </w:pPr>
    </w:lvl>
    <w:lvl w:ilvl="4" w:tplc="326EEC18">
      <w:start w:val="1"/>
      <w:numFmt w:val="lowerLetter"/>
      <w:lvlText w:val="%5."/>
      <w:lvlJc w:val="left"/>
      <w:pPr>
        <w:ind w:left="3600" w:hanging="360"/>
      </w:pPr>
    </w:lvl>
    <w:lvl w:ilvl="5" w:tplc="D2C8C598">
      <w:start w:val="1"/>
      <w:numFmt w:val="lowerRoman"/>
      <w:lvlText w:val="%6."/>
      <w:lvlJc w:val="right"/>
      <w:pPr>
        <w:ind w:left="4320" w:hanging="180"/>
      </w:pPr>
    </w:lvl>
    <w:lvl w:ilvl="6" w:tplc="E3F8259C">
      <w:start w:val="1"/>
      <w:numFmt w:val="decimal"/>
      <w:lvlText w:val="%7."/>
      <w:lvlJc w:val="left"/>
      <w:pPr>
        <w:ind w:left="5040" w:hanging="360"/>
      </w:pPr>
    </w:lvl>
    <w:lvl w:ilvl="7" w:tplc="4BD6AE80">
      <w:start w:val="1"/>
      <w:numFmt w:val="lowerLetter"/>
      <w:lvlText w:val="%8."/>
      <w:lvlJc w:val="left"/>
      <w:pPr>
        <w:ind w:left="5760" w:hanging="360"/>
      </w:pPr>
    </w:lvl>
    <w:lvl w:ilvl="8" w:tplc="154ED9EC">
      <w:start w:val="1"/>
      <w:numFmt w:val="lowerRoman"/>
      <w:lvlText w:val="%9."/>
      <w:lvlJc w:val="right"/>
      <w:pPr>
        <w:ind w:left="6480" w:hanging="180"/>
      </w:pPr>
    </w:lvl>
  </w:abstractNum>
  <w:abstractNum w:abstractNumId="9" w15:restartNumberingAfterBreak="0">
    <w:nsid w:val="39916357"/>
    <w:multiLevelType w:val="hybridMultilevel"/>
    <w:tmpl w:val="FFFFFFFF"/>
    <w:lvl w:ilvl="0" w:tplc="14600014">
      <w:start w:val="1"/>
      <w:numFmt w:val="decimal"/>
      <w:lvlText w:val="%1."/>
      <w:lvlJc w:val="left"/>
      <w:pPr>
        <w:ind w:left="720" w:hanging="360"/>
      </w:pPr>
    </w:lvl>
    <w:lvl w:ilvl="1" w:tplc="49C8EDCC">
      <w:start w:val="1"/>
      <w:numFmt w:val="decimal"/>
      <w:lvlText w:val="•"/>
      <w:lvlJc w:val="left"/>
      <w:pPr>
        <w:ind w:left="1440" w:hanging="360"/>
      </w:pPr>
    </w:lvl>
    <w:lvl w:ilvl="2" w:tplc="4D1A669E">
      <w:start w:val="1"/>
      <w:numFmt w:val="decimal"/>
      <w:lvlText w:val="►"/>
      <w:lvlJc w:val="left"/>
      <w:pPr>
        <w:ind w:left="2160" w:hanging="180"/>
      </w:pPr>
    </w:lvl>
    <w:lvl w:ilvl="3" w:tplc="364EA994">
      <w:start w:val="1"/>
      <w:numFmt w:val="decimal"/>
      <w:lvlText w:val="%4."/>
      <w:lvlJc w:val="left"/>
      <w:pPr>
        <w:ind w:left="2880" w:hanging="360"/>
      </w:pPr>
    </w:lvl>
    <w:lvl w:ilvl="4" w:tplc="40AA05D2">
      <w:start w:val="1"/>
      <w:numFmt w:val="lowerLetter"/>
      <w:lvlText w:val="%5."/>
      <w:lvlJc w:val="left"/>
      <w:pPr>
        <w:ind w:left="3600" w:hanging="360"/>
      </w:pPr>
    </w:lvl>
    <w:lvl w:ilvl="5" w:tplc="85A6C366">
      <w:start w:val="1"/>
      <w:numFmt w:val="lowerRoman"/>
      <w:lvlText w:val="%6."/>
      <w:lvlJc w:val="right"/>
      <w:pPr>
        <w:ind w:left="4320" w:hanging="180"/>
      </w:pPr>
    </w:lvl>
    <w:lvl w:ilvl="6" w:tplc="AE14D53A">
      <w:start w:val="1"/>
      <w:numFmt w:val="decimal"/>
      <w:lvlText w:val="%7."/>
      <w:lvlJc w:val="left"/>
      <w:pPr>
        <w:ind w:left="5040" w:hanging="360"/>
      </w:pPr>
    </w:lvl>
    <w:lvl w:ilvl="7" w:tplc="B20C025A">
      <w:start w:val="1"/>
      <w:numFmt w:val="lowerLetter"/>
      <w:lvlText w:val="%8."/>
      <w:lvlJc w:val="left"/>
      <w:pPr>
        <w:ind w:left="5760" w:hanging="360"/>
      </w:pPr>
    </w:lvl>
    <w:lvl w:ilvl="8" w:tplc="7F5EE098">
      <w:start w:val="1"/>
      <w:numFmt w:val="lowerRoman"/>
      <w:lvlText w:val="%9."/>
      <w:lvlJc w:val="right"/>
      <w:pPr>
        <w:ind w:left="6480" w:hanging="180"/>
      </w:pPr>
    </w:lvl>
  </w:abstractNum>
  <w:abstractNum w:abstractNumId="10" w15:restartNumberingAfterBreak="0">
    <w:nsid w:val="3E7705FC"/>
    <w:multiLevelType w:val="hybridMultilevel"/>
    <w:tmpl w:val="FFFFFFFF"/>
    <w:lvl w:ilvl="0" w:tplc="176036FA">
      <w:start w:val="1"/>
      <w:numFmt w:val="bullet"/>
      <w:lvlText w:val=""/>
      <w:lvlJc w:val="left"/>
      <w:pPr>
        <w:ind w:left="1445" w:hanging="360"/>
      </w:pPr>
      <w:rPr>
        <w:rFonts w:ascii="Symbol" w:hAnsi="Symbol" w:hint="default"/>
      </w:rPr>
    </w:lvl>
    <w:lvl w:ilvl="1" w:tplc="95F8BDB4">
      <w:start w:val="1"/>
      <w:numFmt w:val="bullet"/>
      <w:lvlText w:val="o"/>
      <w:lvlJc w:val="left"/>
      <w:pPr>
        <w:ind w:left="2165" w:hanging="360"/>
      </w:pPr>
      <w:rPr>
        <w:rFonts w:ascii="Courier New" w:hAnsi="Courier New" w:hint="default"/>
      </w:rPr>
    </w:lvl>
    <w:lvl w:ilvl="2" w:tplc="2292B350">
      <w:start w:val="1"/>
      <w:numFmt w:val="bullet"/>
      <w:lvlText w:val=""/>
      <w:lvlJc w:val="left"/>
      <w:pPr>
        <w:ind w:left="2885" w:hanging="360"/>
      </w:pPr>
      <w:rPr>
        <w:rFonts w:ascii="Wingdings" w:hAnsi="Wingdings" w:hint="default"/>
      </w:rPr>
    </w:lvl>
    <w:lvl w:ilvl="3" w:tplc="B5CCE186">
      <w:start w:val="1"/>
      <w:numFmt w:val="bullet"/>
      <w:lvlText w:val=""/>
      <w:lvlJc w:val="left"/>
      <w:pPr>
        <w:ind w:left="3605" w:hanging="360"/>
      </w:pPr>
      <w:rPr>
        <w:rFonts w:ascii="Symbol" w:hAnsi="Symbol" w:hint="default"/>
      </w:rPr>
    </w:lvl>
    <w:lvl w:ilvl="4" w:tplc="97A4EF84">
      <w:start w:val="1"/>
      <w:numFmt w:val="bullet"/>
      <w:lvlText w:val="o"/>
      <w:lvlJc w:val="left"/>
      <w:pPr>
        <w:ind w:left="4325" w:hanging="360"/>
      </w:pPr>
      <w:rPr>
        <w:rFonts w:ascii="Courier New" w:hAnsi="Courier New" w:hint="default"/>
      </w:rPr>
    </w:lvl>
    <w:lvl w:ilvl="5" w:tplc="36D29A36">
      <w:start w:val="1"/>
      <w:numFmt w:val="bullet"/>
      <w:lvlText w:val=""/>
      <w:lvlJc w:val="left"/>
      <w:pPr>
        <w:ind w:left="5045" w:hanging="360"/>
      </w:pPr>
      <w:rPr>
        <w:rFonts w:ascii="Wingdings" w:hAnsi="Wingdings" w:hint="default"/>
      </w:rPr>
    </w:lvl>
    <w:lvl w:ilvl="6" w:tplc="7354F84C">
      <w:start w:val="1"/>
      <w:numFmt w:val="bullet"/>
      <w:lvlText w:val=""/>
      <w:lvlJc w:val="left"/>
      <w:pPr>
        <w:ind w:left="5765" w:hanging="360"/>
      </w:pPr>
      <w:rPr>
        <w:rFonts w:ascii="Symbol" w:hAnsi="Symbol" w:hint="default"/>
      </w:rPr>
    </w:lvl>
    <w:lvl w:ilvl="7" w:tplc="28768334">
      <w:start w:val="1"/>
      <w:numFmt w:val="bullet"/>
      <w:lvlText w:val="o"/>
      <w:lvlJc w:val="left"/>
      <w:pPr>
        <w:ind w:left="6485" w:hanging="360"/>
      </w:pPr>
      <w:rPr>
        <w:rFonts w:ascii="Courier New" w:hAnsi="Courier New" w:hint="default"/>
      </w:rPr>
    </w:lvl>
    <w:lvl w:ilvl="8" w:tplc="D9E0E534">
      <w:start w:val="1"/>
      <w:numFmt w:val="bullet"/>
      <w:lvlText w:val=""/>
      <w:lvlJc w:val="left"/>
      <w:pPr>
        <w:ind w:left="7205" w:hanging="360"/>
      </w:pPr>
      <w:rPr>
        <w:rFonts w:ascii="Wingdings" w:hAnsi="Wingdings" w:hint="default"/>
      </w:rPr>
    </w:lvl>
  </w:abstractNum>
  <w:abstractNum w:abstractNumId="11" w15:restartNumberingAfterBreak="0">
    <w:nsid w:val="3FD74EAA"/>
    <w:multiLevelType w:val="hybridMultilevel"/>
    <w:tmpl w:val="FFFFFFFF"/>
    <w:lvl w:ilvl="0" w:tplc="F1C268B0">
      <w:start w:val="1"/>
      <w:numFmt w:val="decimal"/>
      <w:lvlText w:val="%1."/>
      <w:lvlJc w:val="left"/>
      <w:pPr>
        <w:ind w:left="720" w:hanging="360"/>
      </w:pPr>
    </w:lvl>
    <w:lvl w:ilvl="1" w:tplc="B8E4B1F2">
      <w:start w:val="1"/>
      <w:numFmt w:val="lowerLetter"/>
      <w:lvlText w:val="%2."/>
      <w:lvlJc w:val="left"/>
      <w:pPr>
        <w:ind w:left="1440" w:hanging="360"/>
      </w:pPr>
    </w:lvl>
    <w:lvl w:ilvl="2" w:tplc="2A0EAB74">
      <w:start w:val="1"/>
      <w:numFmt w:val="lowerRoman"/>
      <w:lvlText w:val="%3."/>
      <w:lvlJc w:val="right"/>
      <w:pPr>
        <w:ind w:left="2160" w:hanging="180"/>
      </w:pPr>
    </w:lvl>
    <w:lvl w:ilvl="3" w:tplc="1D38684C">
      <w:start w:val="1"/>
      <w:numFmt w:val="decimal"/>
      <w:lvlText w:val="%4."/>
      <w:lvlJc w:val="left"/>
      <w:pPr>
        <w:ind w:left="2880" w:hanging="360"/>
      </w:pPr>
    </w:lvl>
    <w:lvl w:ilvl="4" w:tplc="B9B4DC4A">
      <w:start w:val="1"/>
      <w:numFmt w:val="lowerLetter"/>
      <w:lvlText w:val="%5."/>
      <w:lvlJc w:val="left"/>
      <w:pPr>
        <w:ind w:left="3600" w:hanging="360"/>
      </w:pPr>
    </w:lvl>
    <w:lvl w:ilvl="5" w:tplc="9B6276D6">
      <w:start w:val="1"/>
      <w:numFmt w:val="lowerRoman"/>
      <w:lvlText w:val="%6."/>
      <w:lvlJc w:val="right"/>
      <w:pPr>
        <w:ind w:left="4320" w:hanging="180"/>
      </w:pPr>
    </w:lvl>
    <w:lvl w:ilvl="6" w:tplc="83003DA2">
      <w:start w:val="1"/>
      <w:numFmt w:val="decimal"/>
      <w:lvlText w:val="%7."/>
      <w:lvlJc w:val="left"/>
      <w:pPr>
        <w:ind w:left="5040" w:hanging="360"/>
      </w:pPr>
    </w:lvl>
    <w:lvl w:ilvl="7" w:tplc="C792A4E2">
      <w:start w:val="1"/>
      <w:numFmt w:val="lowerLetter"/>
      <w:lvlText w:val="%8."/>
      <w:lvlJc w:val="left"/>
      <w:pPr>
        <w:ind w:left="5760" w:hanging="360"/>
      </w:pPr>
    </w:lvl>
    <w:lvl w:ilvl="8" w:tplc="F71A55E4">
      <w:start w:val="1"/>
      <w:numFmt w:val="lowerRoman"/>
      <w:lvlText w:val="%9."/>
      <w:lvlJc w:val="right"/>
      <w:pPr>
        <w:ind w:left="6480" w:hanging="180"/>
      </w:pPr>
    </w:lvl>
  </w:abstractNum>
  <w:abstractNum w:abstractNumId="12" w15:restartNumberingAfterBreak="0">
    <w:nsid w:val="4CC56659"/>
    <w:multiLevelType w:val="hybridMultilevel"/>
    <w:tmpl w:val="2A16040C"/>
    <w:lvl w:ilvl="0" w:tplc="55FACBC0">
      <w:start w:val="2"/>
      <w:numFmt w:val="decimal"/>
      <w:lvlText w:val="%1."/>
      <w:lvlJc w:val="left"/>
      <w:pPr>
        <w:ind w:left="720" w:hanging="360"/>
      </w:pPr>
      <w:rPr>
        <w:rFonts w:hint="default"/>
        <w:color w:val="01010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8008E4"/>
    <w:multiLevelType w:val="hybridMultilevel"/>
    <w:tmpl w:val="FFFFFFFF"/>
    <w:lvl w:ilvl="0" w:tplc="44340B58">
      <w:start w:val="1"/>
      <w:numFmt w:val="bullet"/>
      <w:lvlText w:val=""/>
      <w:lvlJc w:val="left"/>
      <w:pPr>
        <w:ind w:left="1080" w:hanging="360"/>
      </w:pPr>
      <w:rPr>
        <w:rFonts w:ascii="Symbol" w:hAnsi="Symbol" w:hint="default"/>
      </w:rPr>
    </w:lvl>
    <w:lvl w:ilvl="1" w:tplc="B0DA42FA">
      <w:start w:val="1"/>
      <w:numFmt w:val="bullet"/>
      <w:lvlText w:val="o"/>
      <w:lvlJc w:val="left"/>
      <w:pPr>
        <w:ind w:left="1800" w:hanging="360"/>
      </w:pPr>
      <w:rPr>
        <w:rFonts w:ascii="Courier New" w:hAnsi="Courier New" w:hint="default"/>
      </w:rPr>
    </w:lvl>
    <w:lvl w:ilvl="2" w:tplc="CF440CAE">
      <w:start w:val="1"/>
      <w:numFmt w:val="bullet"/>
      <w:lvlText w:val=""/>
      <w:lvlJc w:val="left"/>
      <w:pPr>
        <w:ind w:left="2520" w:hanging="360"/>
      </w:pPr>
      <w:rPr>
        <w:rFonts w:ascii="Wingdings" w:hAnsi="Wingdings" w:hint="default"/>
      </w:rPr>
    </w:lvl>
    <w:lvl w:ilvl="3" w:tplc="C13826AC">
      <w:start w:val="1"/>
      <w:numFmt w:val="bullet"/>
      <w:lvlText w:val=""/>
      <w:lvlJc w:val="left"/>
      <w:pPr>
        <w:ind w:left="3240" w:hanging="360"/>
      </w:pPr>
      <w:rPr>
        <w:rFonts w:ascii="Symbol" w:hAnsi="Symbol" w:hint="default"/>
      </w:rPr>
    </w:lvl>
    <w:lvl w:ilvl="4" w:tplc="15CEC364">
      <w:start w:val="1"/>
      <w:numFmt w:val="bullet"/>
      <w:lvlText w:val="o"/>
      <w:lvlJc w:val="left"/>
      <w:pPr>
        <w:ind w:left="3960" w:hanging="360"/>
      </w:pPr>
      <w:rPr>
        <w:rFonts w:ascii="Courier New" w:hAnsi="Courier New" w:hint="default"/>
      </w:rPr>
    </w:lvl>
    <w:lvl w:ilvl="5" w:tplc="6D54C1CC">
      <w:start w:val="1"/>
      <w:numFmt w:val="bullet"/>
      <w:lvlText w:val=""/>
      <w:lvlJc w:val="left"/>
      <w:pPr>
        <w:ind w:left="4680" w:hanging="360"/>
      </w:pPr>
      <w:rPr>
        <w:rFonts w:ascii="Wingdings" w:hAnsi="Wingdings" w:hint="default"/>
      </w:rPr>
    </w:lvl>
    <w:lvl w:ilvl="6" w:tplc="2758D2C4">
      <w:start w:val="1"/>
      <w:numFmt w:val="bullet"/>
      <w:lvlText w:val=""/>
      <w:lvlJc w:val="left"/>
      <w:pPr>
        <w:ind w:left="5400" w:hanging="360"/>
      </w:pPr>
      <w:rPr>
        <w:rFonts w:ascii="Symbol" w:hAnsi="Symbol" w:hint="default"/>
      </w:rPr>
    </w:lvl>
    <w:lvl w:ilvl="7" w:tplc="28EC46F6">
      <w:start w:val="1"/>
      <w:numFmt w:val="bullet"/>
      <w:lvlText w:val="o"/>
      <w:lvlJc w:val="left"/>
      <w:pPr>
        <w:ind w:left="6120" w:hanging="360"/>
      </w:pPr>
      <w:rPr>
        <w:rFonts w:ascii="Courier New" w:hAnsi="Courier New" w:hint="default"/>
      </w:rPr>
    </w:lvl>
    <w:lvl w:ilvl="8" w:tplc="B83A1662">
      <w:start w:val="1"/>
      <w:numFmt w:val="bullet"/>
      <w:lvlText w:val=""/>
      <w:lvlJc w:val="left"/>
      <w:pPr>
        <w:ind w:left="6840" w:hanging="360"/>
      </w:pPr>
      <w:rPr>
        <w:rFonts w:ascii="Wingdings" w:hAnsi="Wingdings" w:hint="default"/>
      </w:rPr>
    </w:lvl>
  </w:abstractNum>
  <w:abstractNum w:abstractNumId="14" w15:restartNumberingAfterBreak="0">
    <w:nsid w:val="52F9EF3E"/>
    <w:multiLevelType w:val="hybridMultilevel"/>
    <w:tmpl w:val="FFFFFFFF"/>
    <w:lvl w:ilvl="0" w:tplc="DFD8F930">
      <w:start w:val="1"/>
      <w:numFmt w:val="bullet"/>
      <w:lvlText w:val=""/>
      <w:lvlJc w:val="left"/>
      <w:pPr>
        <w:ind w:left="1800" w:hanging="360"/>
      </w:pPr>
      <w:rPr>
        <w:rFonts w:ascii="Wingdings" w:hAnsi="Wingdings" w:hint="default"/>
      </w:rPr>
    </w:lvl>
    <w:lvl w:ilvl="1" w:tplc="3830F84C">
      <w:start w:val="1"/>
      <w:numFmt w:val="bullet"/>
      <w:lvlText w:val="o"/>
      <w:lvlJc w:val="left"/>
      <w:pPr>
        <w:ind w:left="2520" w:hanging="360"/>
      </w:pPr>
      <w:rPr>
        <w:rFonts w:ascii="Courier New" w:hAnsi="Courier New" w:hint="default"/>
      </w:rPr>
    </w:lvl>
    <w:lvl w:ilvl="2" w:tplc="32FEB178">
      <w:start w:val="1"/>
      <w:numFmt w:val="bullet"/>
      <w:lvlText w:val=""/>
      <w:lvlJc w:val="left"/>
      <w:pPr>
        <w:ind w:left="3240" w:hanging="360"/>
      </w:pPr>
      <w:rPr>
        <w:rFonts w:ascii="Wingdings" w:hAnsi="Wingdings" w:hint="default"/>
      </w:rPr>
    </w:lvl>
    <w:lvl w:ilvl="3" w:tplc="F20AEE5E">
      <w:start w:val="1"/>
      <w:numFmt w:val="bullet"/>
      <w:lvlText w:val=""/>
      <w:lvlJc w:val="left"/>
      <w:pPr>
        <w:ind w:left="3960" w:hanging="360"/>
      </w:pPr>
      <w:rPr>
        <w:rFonts w:ascii="Symbol" w:hAnsi="Symbol" w:hint="default"/>
      </w:rPr>
    </w:lvl>
    <w:lvl w:ilvl="4" w:tplc="5204E534">
      <w:start w:val="1"/>
      <w:numFmt w:val="bullet"/>
      <w:lvlText w:val="o"/>
      <w:lvlJc w:val="left"/>
      <w:pPr>
        <w:ind w:left="4680" w:hanging="360"/>
      </w:pPr>
      <w:rPr>
        <w:rFonts w:ascii="Courier New" w:hAnsi="Courier New" w:hint="default"/>
      </w:rPr>
    </w:lvl>
    <w:lvl w:ilvl="5" w:tplc="9D0C6310">
      <w:start w:val="1"/>
      <w:numFmt w:val="bullet"/>
      <w:lvlText w:val=""/>
      <w:lvlJc w:val="left"/>
      <w:pPr>
        <w:ind w:left="5400" w:hanging="360"/>
      </w:pPr>
      <w:rPr>
        <w:rFonts w:ascii="Wingdings" w:hAnsi="Wingdings" w:hint="default"/>
      </w:rPr>
    </w:lvl>
    <w:lvl w:ilvl="6" w:tplc="C8DE8786">
      <w:start w:val="1"/>
      <w:numFmt w:val="bullet"/>
      <w:lvlText w:val=""/>
      <w:lvlJc w:val="left"/>
      <w:pPr>
        <w:ind w:left="6120" w:hanging="360"/>
      </w:pPr>
      <w:rPr>
        <w:rFonts w:ascii="Symbol" w:hAnsi="Symbol" w:hint="default"/>
      </w:rPr>
    </w:lvl>
    <w:lvl w:ilvl="7" w:tplc="8F1A582C">
      <w:start w:val="1"/>
      <w:numFmt w:val="bullet"/>
      <w:lvlText w:val="o"/>
      <w:lvlJc w:val="left"/>
      <w:pPr>
        <w:ind w:left="6840" w:hanging="360"/>
      </w:pPr>
      <w:rPr>
        <w:rFonts w:ascii="Courier New" w:hAnsi="Courier New" w:hint="default"/>
      </w:rPr>
    </w:lvl>
    <w:lvl w:ilvl="8" w:tplc="2272DF74">
      <w:start w:val="1"/>
      <w:numFmt w:val="bullet"/>
      <w:lvlText w:val=""/>
      <w:lvlJc w:val="left"/>
      <w:pPr>
        <w:ind w:left="7560" w:hanging="360"/>
      </w:pPr>
      <w:rPr>
        <w:rFonts w:ascii="Wingdings" w:hAnsi="Wingdings" w:hint="default"/>
      </w:rPr>
    </w:lvl>
  </w:abstractNum>
  <w:abstractNum w:abstractNumId="15" w15:restartNumberingAfterBreak="0">
    <w:nsid w:val="548A0391"/>
    <w:multiLevelType w:val="hybridMultilevel"/>
    <w:tmpl w:val="F64A2A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4B16D8B"/>
    <w:multiLevelType w:val="hybridMultilevel"/>
    <w:tmpl w:val="FFFFFFFF"/>
    <w:lvl w:ilvl="0" w:tplc="DA2670B8">
      <w:start w:val="1"/>
      <w:numFmt w:val="upperLetter"/>
      <w:lvlText w:val="%1."/>
      <w:lvlJc w:val="left"/>
      <w:pPr>
        <w:ind w:left="722" w:hanging="360"/>
      </w:pPr>
    </w:lvl>
    <w:lvl w:ilvl="1" w:tplc="A9AE1858">
      <w:start w:val="1"/>
      <w:numFmt w:val="lowerLetter"/>
      <w:lvlText w:val="%2."/>
      <w:lvlJc w:val="left"/>
      <w:pPr>
        <w:ind w:left="1442" w:hanging="360"/>
      </w:pPr>
    </w:lvl>
    <w:lvl w:ilvl="2" w:tplc="4208C0A0">
      <w:start w:val="1"/>
      <w:numFmt w:val="lowerRoman"/>
      <w:lvlText w:val="%3."/>
      <w:lvlJc w:val="right"/>
      <w:pPr>
        <w:ind w:left="2162" w:hanging="180"/>
      </w:pPr>
    </w:lvl>
    <w:lvl w:ilvl="3" w:tplc="635400BC">
      <w:start w:val="1"/>
      <w:numFmt w:val="decimal"/>
      <w:lvlText w:val="%4."/>
      <w:lvlJc w:val="left"/>
      <w:pPr>
        <w:ind w:left="2882" w:hanging="360"/>
      </w:pPr>
    </w:lvl>
    <w:lvl w:ilvl="4" w:tplc="942E378A">
      <w:start w:val="1"/>
      <w:numFmt w:val="lowerLetter"/>
      <w:lvlText w:val="%5."/>
      <w:lvlJc w:val="left"/>
      <w:pPr>
        <w:ind w:left="3602" w:hanging="360"/>
      </w:pPr>
    </w:lvl>
    <w:lvl w:ilvl="5" w:tplc="1E8096B4">
      <w:start w:val="1"/>
      <w:numFmt w:val="lowerRoman"/>
      <w:lvlText w:val="%6."/>
      <w:lvlJc w:val="right"/>
      <w:pPr>
        <w:ind w:left="4322" w:hanging="180"/>
      </w:pPr>
    </w:lvl>
    <w:lvl w:ilvl="6" w:tplc="EA287FB8">
      <w:start w:val="1"/>
      <w:numFmt w:val="decimal"/>
      <w:lvlText w:val="%7."/>
      <w:lvlJc w:val="left"/>
      <w:pPr>
        <w:ind w:left="5042" w:hanging="360"/>
      </w:pPr>
    </w:lvl>
    <w:lvl w:ilvl="7" w:tplc="54AA7C6C">
      <w:start w:val="1"/>
      <w:numFmt w:val="lowerLetter"/>
      <w:lvlText w:val="%8."/>
      <w:lvlJc w:val="left"/>
      <w:pPr>
        <w:ind w:left="5762" w:hanging="360"/>
      </w:pPr>
    </w:lvl>
    <w:lvl w:ilvl="8" w:tplc="D066866E">
      <w:start w:val="1"/>
      <w:numFmt w:val="lowerRoman"/>
      <w:lvlText w:val="%9."/>
      <w:lvlJc w:val="right"/>
      <w:pPr>
        <w:ind w:left="6482" w:hanging="180"/>
      </w:pPr>
    </w:lvl>
  </w:abstractNum>
  <w:abstractNum w:abstractNumId="17" w15:restartNumberingAfterBreak="0">
    <w:nsid w:val="59FA0E77"/>
    <w:multiLevelType w:val="hybridMultilevel"/>
    <w:tmpl w:val="FFFFFFFF"/>
    <w:lvl w:ilvl="0" w:tplc="DA5ECA12">
      <w:start w:val="1"/>
      <w:numFmt w:val="upperLetter"/>
      <w:lvlText w:val="%1."/>
      <w:lvlJc w:val="left"/>
      <w:pPr>
        <w:ind w:left="722" w:hanging="360"/>
      </w:pPr>
    </w:lvl>
    <w:lvl w:ilvl="1" w:tplc="A91E5990">
      <w:start w:val="1"/>
      <w:numFmt w:val="lowerLetter"/>
      <w:lvlText w:val="%2."/>
      <w:lvlJc w:val="left"/>
      <w:pPr>
        <w:ind w:left="1442" w:hanging="360"/>
      </w:pPr>
    </w:lvl>
    <w:lvl w:ilvl="2" w:tplc="56C436A2">
      <w:start w:val="1"/>
      <w:numFmt w:val="lowerRoman"/>
      <w:lvlText w:val="%3."/>
      <w:lvlJc w:val="right"/>
      <w:pPr>
        <w:ind w:left="2162" w:hanging="180"/>
      </w:pPr>
    </w:lvl>
    <w:lvl w:ilvl="3" w:tplc="3D986BAE">
      <w:start w:val="1"/>
      <w:numFmt w:val="decimal"/>
      <w:lvlText w:val="%4."/>
      <w:lvlJc w:val="left"/>
      <w:pPr>
        <w:ind w:left="2882" w:hanging="360"/>
      </w:pPr>
    </w:lvl>
    <w:lvl w:ilvl="4" w:tplc="4DDA0130">
      <w:start w:val="1"/>
      <w:numFmt w:val="lowerLetter"/>
      <w:lvlText w:val="%5."/>
      <w:lvlJc w:val="left"/>
      <w:pPr>
        <w:ind w:left="3602" w:hanging="360"/>
      </w:pPr>
    </w:lvl>
    <w:lvl w:ilvl="5" w:tplc="F1109A92">
      <w:start w:val="1"/>
      <w:numFmt w:val="lowerRoman"/>
      <w:lvlText w:val="%6."/>
      <w:lvlJc w:val="right"/>
      <w:pPr>
        <w:ind w:left="4322" w:hanging="180"/>
      </w:pPr>
    </w:lvl>
    <w:lvl w:ilvl="6" w:tplc="37D8B246">
      <w:start w:val="1"/>
      <w:numFmt w:val="decimal"/>
      <w:lvlText w:val="%7."/>
      <w:lvlJc w:val="left"/>
      <w:pPr>
        <w:ind w:left="5042" w:hanging="360"/>
      </w:pPr>
    </w:lvl>
    <w:lvl w:ilvl="7" w:tplc="C3B8183A">
      <w:start w:val="1"/>
      <w:numFmt w:val="lowerLetter"/>
      <w:lvlText w:val="%8."/>
      <w:lvlJc w:val="left"/>
      <w:pPr>
        <w:ind w:left="5762" w:hanging="360"/>
      </w:pPr>
    </w:lvl>
    <w:lvl w:ilvl="8" w:tplc="A9C8D310">
      <w:start w:val="1"/>
      <w:numFmt w:val="lowerRoman"/>
      <w:lvlText w:val="%9."/>
      <w:lvlJc w:val="right"/>
      <w:pPr>
        <w:ind w:left="6482" w:hanging="180"/>
      </w:pPr>
    </w:lvl>
  </w:abstractNum>
  <w:abstractNum w:abstractNumId="18" w15:restartNumberingAfterBreak="0">
    <w:nsid w:val="5D50DFED"/>
    <w:multiLevelType w:val="hybridMultilevel"/>
    <w:tmpl w:val="FFFFFFFF"/>
    <w:lvl w:ilvl="0" w:tplc="62E44980">
      <w:start w:val="1"/>
      <w:numFmt w:val="decimal"/>
      <w:lvlText w:val="%1."/>
      <w:lvlJc w:val="left"/>
      <w:pPr>
        <w:ind w:left="720" w:hanging="360"/>
      </w:pPr>
    </w:lvl>
    <w:lvl w:ilvl="1" w:tplc="1364335A">
      <w:start w:val="1"/>
      <w:numFmt w:val="decimal"/>
      <w:lvlText w:val="•"/>
      <w:lvlJc w:val="left"/>
      <w:pPr>
        <w:ind w:left="1440" w:hanging="360"/>
      </w:pPr>
    </w:lvl>
    <w:lvl w:ilvl="2" w:tplc="514085BE">
      <w:start w:val="1"/>
      <w:numFmt w:val="lowerRoman"/>
      <w:lvlText w:val="%3."/>
      <w:lvlJc w:val="right"/>
      <w:pPr>
        <w:ind w:left="2160" w:hanging="180"/>
      </w:pPr>
    </w:lvl>
    <w:lvl w:ilvl="3" w:tplc="41A25620">
      <w:start w:val="1"/>
      <w:numFmt w:val="decimal"/>
      <w:lvlText w:val="%4."/>
      <w:lvlJc w:val="left"/>
      <w:pPr>
        <w:ind w:left="2880" w:hanging="360"/>
      </w:pPr>
    </w:lvl>
    <w:lvl w:ilvl="4" w:tplc="85CE995E">
      <w:start w:val="1"/>
      <w:numFmt w:val="lowerLetter"/>
      <w:lvlText w:val="%5."/>
      <w:lvlJc w:val="left"/>
      <w:pPr>
        <w:ind w:left="3600" w:hanging="360"/>
      </w:pPr>
    </w:lvl>
    <w:lvl w:ilvl="5" w:tplc="39B2B624">
      <w:start w:val="1"/>
      <w:numFmt w:val="lowerRoman"/>
      <w:lvlText w:val="%6."/>
      <w:lvlJc w:val="right"/>
      <w:pPr>
        <w:ind w:left="4320" w:hanging="180"/>
      </w:pPr>
    </w:lvl>
    <w:lvl w:ilvl="6" w:tplc="30F81CC8">
      <w:start w:val="1"/>
      <w:numFmt w:val="decimal"/>
      <w:lvlText w:val="%7."/>
      <w:lvlJc w:val="left"/>
      <w:pPr>
        <w:ind w:left="5040" w:hanging="360"/>
      </w:pPr>
    </w:lvl>
    <w:lvl w:ilvl="7" w:tplc="87289A4E">
      <w:start w:val="1"/>
      <w:numFmt w:val="lowerLetter"/>
      <w:lvlText w:val="%8."/>
      <w:lvlJc w:val="left"/>
      <w:pPr>
        <w:ind w:left="5760" w:hanging="360"/>
      </w:pPr>
    </w:lvl>
    <w:lvl w:ilvl="8" w:tplc="1AEE7644">
      <w:start w:val="1"/>
      <w:numFmt w:val="lowerRoman"/>
      <w:lvlText w:val="%9."/>
      <w:lvlJc w:val="right"/>
      <w:pPr>
        <w:ind w:left="6480" w:hanging="180"/>
      </w:pPr>
    </w:lvl>
  </w:abstractNum>
  <w:abstractNum w:abstractNumId="19" w15:restartNumberingAfterBreak="0">
    <w:nsid w:val="70A4AFAD"/>
    <w:multiLevelType w:val="hybridMultilevel"/>
    <w:tmpl w:val="FFFFFFFF"/>
    <w:lvl w:ilvl="0" w:tplc="AA425038">
      <w:start w:val="1"/>
      <w:numFmt w:val="bullet"/>
      <w:lvlText w:val=""/>
      <w:lvlJc w:val="left"/>
      <w:pPr>
        <w:ind w:left="1088" w:hanging="360"/>
      </w:pPr>
      <w:rPr>
        <w:rFonts w:ascii="Symbol" w:hAnsi="Symbol" w:hint="default"/>
      </w:rPr>
    </w:lvl>
    <w:lvl w:ilvl="1" w:tplc="0CBCDB94">
      <w:start w:val="1"/>
      <w:numFmt w:val="bullet"/>
      <w:lvlText w:val="o"/>
      <w:lvlJc w:val="left"/>
      <w:pPr>
        <w:ind w:left="1808" w:hanging="360"/>
      </w:pPr>
      <w:rPr>
        <w:rFonts w:ascii="Courier New" w:hAnsi="Courier New" w:hint="default"/>
      </w:rPr>
    </w:lvl>
    <w:lvl w:ilvl="2" w:tplc="3C76E9B8">
      <w:start w:val="1"/>
      <w:numFmt w:val="bullet"/>
      <w:lvlText w:val=""/>
      <w:lvlJc w:val="left"/>
      <w:pPr>
        <w:ind w:left="2528" w:hanging="360"/>
      </w:pPr>
      <w:rPr>
        <w:rFonts w:ascii="Wingdings" w:hAnsi="Wingdings" w:hint="default"/>
      </w:rPr>
    </w:lvl>
    <w:lvl w:ilvl="3" w:tplc="B7A25D9C">
      <w:start w:val="1"/>
      <w:numFmt w:val="bullet"/>
      <w:lvlText w:val=""/>
      <w:lvlJc w:val="left"/>
      <w:pPr>
        <w:ind w:left="3248" w:hanging="360"/>
      </w:pPr>
      <w:rPr>
        <w:rFonts w:ascii="Symbol" w:hAnsi="Symbol" w:hint="default"/>
      </w:rPr>
    </w:lvl>
    <w:lvl w:ilvl="4" w:tplc="C8642F74">
      <w:start w:val="1"/>
      <w:numFmt w:val="bullet"/>
      <w:lvlText w:val="o"/>
      <w:lvlJc w:val="left"/>
      <w:pPr>
        <w:ind w:left="3968" w:hanging="360"/>
      </w:pPr>
      <w:rPr>
        <w:rFonts w:ascii="Courier New" w:hAnsi="Courier New" w:hint="default"/>
      </w:rPr>
    </w:lvl>
    <w:lvl w:ilvl="5" w:tplc="F9A245C0">
      <w:start w:val="1"/>
      <w:numFmt w:val="bullet"/>
      <w:lvlText w:val=""/>
      <w:lvlJc w:val="left"/>
      <w:pPr>
        <w:ind w:left="4688" w:hanging="360"/>
      </w:pPr>
      <w:rPr>
        <w:rFonts w:ascii="Wingdings" w:hAnsi="Wingdings" w:hint="default"/>
      </w:rPr>
    </w:lvl>
    <w:lvl w:ilvl="6" w:tplc="56F0B1EC">
      <w:start w:val="1"/>
      <w:numFmt w:val="bullet"/>
      <w:lvlText w:val=""/>
      <w:lvlJc w:val="left"/>
      <w:pPr>
        <w:ind w:left="5408" w:hanging="360"/>
      </w:pPr>
      <w:rPr>
        <w:rFonts w:ascii="Symbol" w:hAnsi="Symbol" w:hint="default"/>
      </w:rPr>
    </w:lvl>
    <w:lvl w:ilvl="7" w:tplc="26ACEC94">
      <w:start w:val="1"/>
      <w:numFmt w:val="bullet"/>
      <w:lvlText w:val="o"/>
      <w:lvlJc w:val="left"/>
      <w:pPr>
        <w:ind w:left="6128" w:hanging="360"/>
      </w:pPr>
      <w:rPr>
        <w:rFonts w:ascii="Courier New" w:hAnsi="Courier New" w:hint="default"/>
      </w:rPr>
    </w:lvl>
    <w:lvl w:ilvl="8" w:tplc="8D42B0C6">
      <w:start w:val="1"/>
      <w:numFmt w:val="bullet"/>
      <w:lvlText w:val=""/>
      <w:lvlJc w:val="left"/>
      <w:pPr>
        <w:ind w:left="6848" w:hanging="360"/>
      </w:pPr>
      <w:rPr>
        <w:rFonts w:ascii="Wingdings" w:hAnsi="Wingdings" w:hint="default"/>
      </w:rPr>
    </w:lvl>
  </w:abstractNum>
  <w:abstractNum w:abstractNumId="20" w15:restartNumberingAfterBreak="0">
    <w:nsid w:val="719F1F28"/>
    <w:multiLevelType w:val="hybridMultilevel"/>
    <w:tmpl w:val="2EDE512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D029E6"/>
    <w:multiLevelType w:val="hybridMultilevel"/>
    <w:tmpl w:val="FFFFFFFF"/>
    <w:lvl w:ilvl="0" w:tplc="2EE8C304">
      <w:start w:val="1"/>
      <w:numFmt w:val="decimal"/>
      <w:lvlText w:val="%1."/>
      <w:lvlJc w:val="left"/>
      <w:pPr>
        <w:ind w:left="720" w:hanging="360"/>
      </w:pPr>
    </w:lvl>
    <w:lvl w:ilvl="1" w:tplc="105E2496">
      <w:start w:val="1"/>
      <w:numFmt w:val="decimal"/>
      <w:lvlText w:val="•"/>
      <w:lvlJc w:val="left"/>
      <w:pPr>
        <w:ind w:left="1440" w:hanging="360"/>
      </w:pPr>
    </w:lvl>
    <w:lvl w:ilvl="2" w:tplc="14BE09FA">
      <w:start w:val="1"/>
      <w:numFmt w:val="lowerRoman"/>
      <w:lvlText w:val="%3."/>
      <w:lvlJc w:val="right"/>
      <w:pPr>
        <w:ind w:left="2160" w:hanging="180"/>
      </w:pPr>
    </w:lvl>
    <w:lvl w:ilvl="3" w:tplc="0DC21A8A">
      <w:start w:val="1"/>
      <w:numFmt w:val="decimal"/>
      <w:lvlText w:val="%4."/>
      <w:lvlJc w:val="left"/>
      <w:pPr>
        <w:ind w:left="2880" w:hanging="360"/>
      </w:pPr>
    </w:lvl>
    <w:lvl w:ilvl="4" w:tplc="6F8CD95E">
      <w:start w:val="1"/>
      <w:numFmt w:val="lowerLetter"/>
      <w:lvlText w:val="%5."/>
      <w:lvlJc w:val="left"/>
      <w:pPr>
        <w:ind w:left="3600" w:hanging="360"/>
      </w:pPr>
    </w:lvl>
    <w:lvl w:ilvl="5" w:tplc="7E96DAE2">
      <w:start w:val="1"/>
      <w:numFmt w:val="lowerRoman"/>
      <w:lvlText w:val="%6."/>
      <w:lvlJc w:val="right"/>
      <w:pPr>
        <w:ind w:left="4320" w:hanging="180"/>
      </w:pPr>
    </w:lvl>
    <w:lvl w:ilvl="6" w:tplc="B0E865F0">
      <w:start w:val="1"/>
      <w:numFmt w:val="decimal"/>
      <w:lvlText w:val="%7."/>
      <w:lvlJc w:val="left"/>
      <w:pPr>
        <w:ind w:left="5040" w:hanging="360"/>
      </w:pPr>
    </w:lvl>
    <w:lvl w:ilvl="7" w:tplc="1CCE9498">
      <w:start w:val="1"/>
      <w:numFmt w:val="lowerLetter"/>
      <w:lvlText w:val="%8."/>
      <w:lvlJc w:val="left"/>
      <w:pPr>
        <w:ind w:left="5760" w:hanging="360"/>
      </w:pPr>
    </w:lvl>
    <w:lvl w:ilvl="8" w:tplc="2FE6E0AE">
      <w:start w:val="1"/>
      <w:numFmt w:val="lowerRoman"/>
      <w:lvlText w:val="%9."/>
      <w:lvlJc w:val="right"/>
      <w:pPr>
        <w:ind w:left="6480" w:hanging="180"/>
      </w:pPr>
    </w:lvl>
  </w:abstractNum>
  <w:abstractNum w:abstractNumId="22" w15:restartNumberingAfterBreak="0">
    <w:nsid w:val="7B110B7B"/>
    <w:multiLevelType w:val="hybridMultilevel"/>
    <w:tmpl w:val="B496587E"/>
    <w:lvl w:ilvl="0" w:tplc="CCC2BE72">
      <w:start w:val="2"/>
      <w:numFmt w:val="decimal"/>
      <w:lvlText w:val="%1."/>
      <w:lvlJc w:val="left"/>
      <w:pPr>
        <w:ind w:left="1080" w:hanging="360"/>
      </w:pPr>
      <w:rPr>
        <w:rFonts w:hint="default"/>
        <w:color w:val="01010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C724FE9"/>
    <w:multiLevelType w:val="hybridMultilevel"/>
    <w:tmpl w:val="FFFFFFFF"/>
    <w:lvl w:ilvl="0" w:tplc="602CD932">
      <w:start w:val="1"/>
      <w:numFmt w:val="bullet"/>
      <w:lvlText w:val=""/>
      <w:lvlJc w:val="left"/>
      <w:pPr>
        <w:ind w:left="1446" w:hanging="360"/>
      </w:pPr>
      <w:rPr>
        <w:rFonts w:ascii="Symbol" w:hAnsi="Symbol" w:hint="default"/>
      </w:rPr>
    </w:lvl>
    <w:lvl w:ilvl="1" w:tplc="F356F4BE">
      <w:start w:val="1"/>
      <w:numFmt w:val="bullet"/>
      <w:lvlText w:val="o"/>
      <w:lvlJc w:val="left"/>
      <w:pPr>
        <w:ind w:left="2166" w:hanging="360"/>
      </w:pPr>
      <w:rPr>
        <w:rFonts w:ascii="Courier New" w:hAnsi="Courier New" w:hint="default"/>
      </w:rPr>
    </w:lvl>
    <w:lvl w:ilvl="2" w:tplc="DE0E781E">
      <w:start w:val="1"/>
      <w:numFmt w:val="bullet"/>
      <w:lvlText w:val=""/>
      <w:lvlJc w:val="left"/>
      <w:pPr>
        <w:ind w:left="2886" w:hanging="360"/>
      </w:pPr>
      <w:rPr>
        <w:rFonts w:ascii="Wingdings" w:hAnsi="Wingdings" w:hint="default"/>
      </w:rPr>
    </w:lvl>
    <w:lvl w:ilvl="3" w:tplc="B032EB50">
      <w:start w:val="1"/>
      <w:numFmt w:val="bullet"/>
      <w:lvlText w:val=""/>
      <w:lvlJc w:val="left"/>
      <w:pPr>
        <w:ind w:left="3606" w:hanging="360"/>
      </w:pPr>
      <w:rPr>
        <w:rFonts w:ascii="Symbol" w:hAnsi="Symbol" w:hint="default"/>
      </w:rPr>
    </w:lvl>
    <w:lvl w:ilvl="4" w:tplc="E2DEF268">
      <w:start w:val="1"/>
      <w:numFmt w:val="bullet"/>
      <w:lvlText w:val="o"/>
      <w:lvlJc w:val="left"/>
      <w:pPr>
        <w:ind w:left="4326" w:hanging="360"/>
      </w:pPr>
      <w:rPr>
        <w:rFonts w:ascii="Courier New" w:hAnsi="Courier New" w:hint="default"/>
      </w:rPr>
    </w:lvl>
    <w:lvl w:ilvl="5" w:tplc="3A30ABC8">
      <w:start w:val="1"/>
      <w:numFmt w:val="bullet"/>
      <w:lvlText w:val=""/>
      <w:lvlJc w:val="left"/>
      <w:pPr>
        <w:ind w:left="5046" w:hanging="360"/>
      </w:pPr>
      <w:rPr>
        <w:rFonts w:ascii="Wingdings" w:hAnsi="Wingdings" w:hint="default"/>
      </w:rPr>
    </w:lvl>
    <w:lvl w:ilvl="6" w:tplc="C0FE715E">
      <w:start w:val="1"/>
      <w:numFmt w:val="bullet"/>
      <w:lvlText w:val=""/>
      <w:lvlJc w:val="left"/>
      <w:pPr>
        <w:ind w:left="5766" w:hanging="360"/>
      </w:pPr>
      <w:rPr>
        <w:rFonts w:ascii="Symbol" w:hAnsi="Symbol" w:hint="default"/>
      </w:rPr>
    </w:lvl>
    <w:lvl w:ilvl="7" w:tplc="8B1E7F94">
      <w:start w:val="1"/>
      <w:numFmt w:val="bullet"/>
      <w:lvlText w:val="o"/>
      <w:lvlJc w:val="left"/>
      <w:pPr>
        <w:ind w:left="6486" w:hanging="360"/>
      </w:pPr>
      <w:rPr>
        <w:rFonts w:ascii="Courier New" w:hAnsi="Courier New" w:hint="default"/>
      </w:rPr>
    </w:lvl>
    <w:lvl w:ilvl="8" w:tplc="ADF4FC2A">
      <w:start w:val="1"/>
      <w:numFmt w:val="bullet"/>
      <w:lvlText w:val=""/>
      <w:lvlJc w:val="left"/>
      <w:pPr>
        <w:ind w:left="7206" w:hanging="360"/>
      </w:pPr>
      <w:rPr>
        <w:rFonts w:ascii="Wingdings" w:hAnsi="Wingdings" w:hint="default"/>
      </w:rPr>
    </w:lvl>
  </w:abstractNum>
  <w:abstractNum w:abstractNumId="24" w15:restartNumberingAfterBreak="0">
    <w:nsid w:val="7E1593CF"/>
    <w:multiLevelType w:val="hybridMultilevel"/>
    <w:tmpl w:val="FFFFFFFF"/>
    <w:lvl w:ilvl="0" w:tplc="3774AAE4">
      <w:start w:val="1"/>
      <w:numFmt w:val="decimal"/>
      <w:lvlText w:val="%1."/>
      <w:lvlJc w:val="left"/>
      <w:pPr>
        <w:ind w:left="720" w:hanging="360"/>
      </w:pPr>
    </w:lvl>
    <w:lvl w:ilvl="1" w:tplc="68980536">
      <w:start w:val="1"/>
      <w:numFmt w:val="decimal"/>
      <w:lvlText w:val="•"/>
      <w:lvlJc w:val="left"/>
      <w:pPr>
        <w:ind w:left="1440" w:hanging="360"/>
      </w:pPr>
    </w:lvl>
    <w:lvl w:ilvl="2" w:tplc="698A4B98">
      <w:start w:val="1"/>
      <w:numFmt w:val="lowerRoman"/>
      <w:lvlText w:val="%3."/>
      <w:lvlJc w:val="right"/>
      <w:pPr>
        <w:ind w:left="2160" w:hanging="180"/>
      </w:pPr>
    </w:lvl>
    <w:lvl w:ilvl="3" w:tplc="63AAFA5A">
      <w:start w:val="1"/>
      <w:numFmt w:val="decimal"/>
      <w:lvlText w:val="%4."/>
      <w:lvlJc w:val="left"/>
      <w:pPr>
        <w:ind w:left="2880" w:hanging="360"/>
      </w:pPr>
    </w:lvl>
    <w:lvl w:ilvl="4" w:tplc="E47878AA">
      <w:start w:val="1"/>
      <w:numFmt w:val="lowerLetter"/>
      <w:lvlText w:val="%5."/>
      <w:lvlJc w:val="left"/>
      <w:pPr>
        <w:ind w:left="3600" w:hanging="360"/>
      </w:pPr>
    </w:lvl>
    <w:lvl w:ilvl="5" w:tplc="8A0EB476">
      <w:start w:val="1"/>
      <w:numFmt w:val="lowerRoman"/>
      <w:lvlText w:val="%6."/>
      <w:lvlJc w:val="right"/>
      <w:pPr>
        <w:ind w:left="4320" w:hanging="180"/>
      </w:pPr>
    </w:lvl>
    <w:lvl w:ilvl="6" w:tplc="81D2F7CC">
      <w:start w:val="1"/>
      <w:numFmt w:val="decimal"/>
      <w:lvlText w:val="%7."/>
      <w:lvlJc w:val="left"/>
      <w:pPr>
        <w:ind w:left="5040" w:hanging="360"/>
      </w:pPr>
    </w:lvl>
    <w:lvl w:ilvl="7" w:tplc="119C06C8">
      <w:start w:val="1"/>
      <w:numFmt w:val="lowerLetter"/>
      <w:lvlText w:val="%8."/>
      <w:lvlJc w:val="left"/>
      <w:pPr>
        <w:ind w:left="5760" w:hanging="360"/>
      </w:pPr>
    </w:lvl>
    <w:lvl w:ilvl="8" w:tplc="A0F690CE">
      <w:start w:val="1"/>
      <w:numFmt w:val="lowerRoman"/>
      <w:lvlText w:val="%9."/>
      <w:lvlJc w:val="right"/>
      <w:pPr>
        <w:ind w:left="6480" w:hanging="180"/>
      </w:pPr>
    </w:lvl>
  </w:abstractNum>
  <w:abstractNum w:abstractNumId="25" w15:restartNumberingAfterBreak="0">
    <w:nsid w:val="7E54E05C"/>
    <w:multiLevelType w:val="hybridMultilevel"/>
    <w:tmpl w:val="FFFFFFFF"/>
    <w:lvl w:ilvl="0" w:tplc="AC96AB24">
      <w:start w:val="1"/>
      <w:numFmt w:val="decimal"/>
      <w:lvlText w:val="%1."/>
      <w:lvlJc w:val="left"/>
      <w:pPr>
        <w:ind w:left="720" w:hanging="360"/>
      </w:pPr>
    </w:lvl>
    <w:lvl w:ilvl="1" w:tplc="1DB04B52">
      <w:start w:val="1"/>
      <w:numFmt w:val="decimal"/>
      <w:lvlText w:val="•"/>
      <w:lvlJc w:val="left"/>
      <w:pPr>
        <w:ind w:left="1440" w:hanging="360"/>
      </w:pPr>
    </w:lvl>
    <w:lvl w:ilvl="2" w:tplc="EE04A464">
      <w:start w:val="1"/>
      <w:numFmt w:val="lowerRoman"/>
      <w:lvlText w:val="%3."/>
      <w:lvlJc w:val="right"/>
      <w:pPr>
        <w:ind w:left="2160" w:hanging="180"/>
      </w:pPr>
    </w:lvl>
    <w:lvl w:ilvl="3" w:tplc="151E71A8">
      <w:start w:val="1"/>
      <w:numFmt w:val="decimal"/>
      <w:lvlText w:val="%4."/>
      <w:lvlJc w:val="left"/>
      <w:pPr>
        <w:ind w:left="2880" w:hanging="360"/>
      </w:pPr>
    </w:lvl>
    <w:lvl w:ilvl="4" w:tplc="D13C9646">
      <w:start w:val="1"/>
      <w:numFmt w:val="lowerLetter"/>
      <w:lvlText w:val="%5."/>
      <w:lvlJc w:val="left"/>
      <w:pPr>
        <w:ind w:left="3600" w:hanging="360"/>
      </w:pPr>
    </w:lvl>
    <w:lvl w:ilvl="5" w:tplc="70F2604E">
      <w:start w:val="1"/>
      <w:numFmt w:val="lowerRoman"/>
      <w:lvlText w:val="%6."/>
      <w:lvlJc w:val="right"/>
      <w:pPr>
        <w:ind w:left="4320" w:hanging="180"/>
      </w:pPr>
    </w:lvl>
    <w:lvl w:ilvl="6" w:tplc="EBD61678">
      <w:start w:val="1"/>
      <w:numFmt w:val="decimal"/>
      <w:lvlText w:val="%7."/>
      <w:lvlJc w:val="left"/>
      <w:pPr>
        <w:ind w:left="5040" w:hanging="360"/>
      </w:pPr>
    </w:lvl>
    <w:lvl w:ilvl="7" w:tplc="56FC8AB8">
      <w:start w:val="1"/>
      <w:numFmt w:val="lowerLetter"/>
      <w:lvlText w:val="%8."/>
      <w:lvlJc w:val="left"/>
      <w:pPr>
        <w:ind w:left="5760" w:hanging="360"/>
      </w:pPr>
    </w:lvl>
    <w:lvl w:ilvl="8" w:tplc="480C818C">
      <w:start w:val="1"/>
      <w:numFmt w:val="lowerRoman"/>
      <w:lvlText w:val="%9."/>
      <w:lvlJc w:val="right"/>
      <w:pPr>
        <w:ind w:left="6480" w:hanging="180"/>
      </w:pPr>
    </w:lvl>
  </w:abstractNum>
  <w:num w:numId="1" w16cid:durableId="1038969487">
    <w:abstractNumId w:val="18"/>
  </w:num>
  <w:num w:numId="2" w16cid:durableId="1068768930">
    <w:abstractNumId w:val="14"/>
  </w:num>
  <w:num w:numId="3" w16cid:durableId="1220628738">
    <w:abstractNumId w:val="8"/>
  </w:num>
  <w:num w:numId="4" w16cid:durableId="1224412045">
    <w:abstractNumId w:val="21"/>
  </w:num>
  <w:num w:numId="5" w16cid:durableId="1319453859">
    <w:abstractNumId w:val="1"/>
  </w:num>
  <w:num w:numId="6" w16cid:durableId="1425568211">
    <w:abstractNumId w:val="13"/>
  </w:num>
  <w:num w:numId="7" w16cid:durableId="1441030260">
    <w:abstractNumId w:val="20"/>
  </w:num>
  <w:num w:numId="8" w16cid:durableId="1445150650">
    <w:abstractNumId w:val="2"/>
  </w:num>
  <w:num w:numId="9" w16cid:durableId="1464081317">
    <w:abstractNumId w:val="7"/>
  </w:num>
  <w:num w:numId="10" w16cid:durableId="1649281285">
    <w:abstractNumId w:val="10"/>
  </w:num>
  <w:num w:numId="11" w16cid:durableId="1738163097">
    <w:abstractNumId w:val="25"/>
  </w:num>
  <w:num w:numId="12" w16cid:durableId="1773235816">
    <w:abstractNumId w:val="5"/>
  </w:num>
  <w:num w:numId="13" w16cid:durableId="1815752583">
    <w:abstractNumId w:val="11"/>
  </w:num>
  <w:num w:numId="14" w16cid:durableId="2015573487">
    <w:abstractNumId w:val="16"/>
  </w:num>
  <w:num w:numId="15" w16cid:durableId="233974394">
    <w:abstractNumId w:val="23"/>
  </w:num>
  <w:num w:numId="16" w16cid:durableId="268781077">
    <w:abstractNumId w:val="9"/>
  </w:num>
  <w:num w:numId="17" w16cid:durableId="296565436">
    <w:abstractNumId w:val="19"/>
  </w:num>
  <w:num w:numId="18" w16cid:durableId="612203612">
    <w:abstractNumId w:val="6"/>
  </w:num>
  <w:num w:numId="19" w16cid:durableId="79183238">
    <w:abstractNumId w:val="24"/>
  </w:num>
  <w:num w:numId="20" w16cid:durableId="850684844">
    <w:abstractNumId w:val="0"/>
  </w:num>
  <w:num w:numId="21" w16cid:durableId="969242523">
    <w:abstractNumId w:val="17"/>
  </w:num>
  <w:num w:numId="22" w16cid:durableId="253057382">
    <w:abstractNumId w:val="15"/>
  </w:num>
  <w:num w:numId="23" w16cid:durableId="567688184">
    <w:abstractNumId w:val="22"/>
  </w:num>
  <w:num w:numId="24" w16cid:durableId="521627061">
    <w:abstractNumId w:val="4"/>
  </w:num>
  <w:num w:numId="25" w16cid:durableId="1467042394">
    <w:abstractNumId w:val="12"/>
  </w:num>
  <w:num w:numId="26" w16cid:durableId="20833350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comment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C3DC152"/>
    <w:rsid w:val="00005583"/>
    <w:rsid w:val="00017C9B"/>
    <w:rsid w:val="000202BB"/>
    <w:rsid w:val="00035B3A"/>
    <w:rsid w:val="00040263"/>
    <w:rsid w:val="00041F17"/>
    <w:rsid w:val="0006086B"/>
    <w:rsid w:val="000639E1"/>
    <w:rsid w:val="00070C22"/>
    <w:rsid w:val="00076653"/>
    <w:rsid w:val="0008614E"/>
    <w:rsid w:val="00090097"/>
    <w:rsid w:val="000978A1"/>
    <w:rsid w:val="00097ACE"/>
    <w:rsid w:val="000B673D"/>
    <w:rsid w:val="000B7B4E"/>
    <w:rsid w:val="000D0EC4"/>
    <w:rsid w:val="000D4838"/>
    <w:rsid w:val="000E000D"/>
    <w:rsid w:val="000E067A"/>
    <w:rsid w:val="000E1809"/>
    <w:rsid w:val="000E7035"/>
    <w:rsid w:val="000F19A6"/>
    <w:rsid w:val="000F4BFD"/>
    <w:rsid w:val="00103B73"/>
    <w:rsid w:val="0011593E"/>
    <w:rsid w:val="00124174"/>
    <w:rsid w:val="00143350"/>
    <w:rsid w:val="00144FC4"/>
    <w:rsid w:val="00147961"/>
    <w:rsid w:val="0015026E"/>
    <w:rsid w:val="001755B3"/>
    <w:rsid w:val="00180852"/>
    <w:rsid w:val="00191067"/>
    <w:rsid w:val="001964AE"/>
    <w:rsid w:val="001B13E4"/>
    <w:rsid w:val="001B1C71"/>
    <w:rsid w:val="001B49B9"/>
    <w:rsid w:val="001C6ABD"/>
    <w:rsid w:val="001D638B"/>
    <w:rsid w:val="001E3B96"/>
    <w:rsid w:val="001F0A98"/>
    <w:rsid w:val="0020105E"/>
    <w:rsid w:val="0021075B"/>
    <w:rsid w:val="0021268D"/>
    <w:rsid w:val="002143FA"/>
    <w:rsid w:val="00215DB3"/>
    <w:rsid w:val="00231B2C"/>
    <w:rsid w:val="00232EE4"/>
    <w:rsid w:val="00254348"/>
    <w:rsid w:val="0025436A"/>
    <w:rsid w:val="00255A6A"/>
    <w:rsid w:val="00256DA5"/>
    <w:rsid w:val="00261F2E"/>
    <w:rsid w:val="00275F8E"/>
    <w:rsid w:val="00276F5F"/>
    <w:rsid w:val="00277E92"/>
    <w:rsid w:val="0028189E"/>
    <w:rsid w:val="0028724F"/>
    <w:rsid w:val="002A0AF2"/>
    <w:rsid w:val="002B2E00"/>
    <w:rsid w:val="002B6BAA"/>
    <w:rsid w:val="002C1197"/>
    <w:rsid w:val="002C45A2"/>
    <w:rsid w:val="00307548"/>
    <w:rsid w:val="00314486"/>
    <w:rsid w:val="00315C5D"/>
    <w:rsid w:val="00315EB0"/>
    <w:rsid w:val="003222EC"/>
    <w:rsid w:val="00324F49"/>
    <w:rsid w:val="0033226E"/>
    <w:rsid w:val="00334B2F"/>
    <w:rsid w:val="00342C84"/>
    <w:rsid w:val="0034678A"/>
    <w:rsid w:val="003605CE"/>
    <w:rsid w:val="003624C6"/>
    <w:rsid w:val="003761A6"/>
    <w:rsid w:val="00385F4A"/>
    <w:rsid w:val="003917C1"/>
    <w:rsid w:val="003A7BF7"/>
    <w:rsid w:val="003A7E57"/>
    <w:rsid w:val="003C0B89"/>
    <w:rsid w:val="003C192C"/>
    <w:rsid w:val="003E27DB"/>
    <w:rsid w:val="003F269F"/>
    <w:rsid w:val="003F70C8"/>
    <w:rsid w:val="004117C0"/>
    <w:rsid w:val="00442861"/>
    <w:rsid w:val="00447FAC"/>
    <w:rsid w:val="004621EA"/>
    <w:rsid w:val="00462C37"/>
    <w:rsid w:val="0046541E"/>
    <w:rsid w:val="00466F57"/>
    <w:rsid w:val="00470B8E"/>
    <w:rsid w:val="004A1323"/>
    <w:rsid w:val="004A47BA"/>
    <w:rsid w:val="004A7126"/>
    <w:rsid w:val="004B5181"/>
    <w:rsid w:val="004C2D99"/>
    <w:rsid w:val="004D2336"/>
    <w:rsid w:val="004D341B"/>
    <w:rsid w:val="004E4337"/>
    <w:rsid w:val="004E4488"/>
    <w:rsid w:val="004E5454"/>
    <w:rsid w:val="00514593"/>
    <w:rsid w:val="00530DDE"/>
    <w:rsid w:val="00540A06"/>
    <w:rsid w:val="005433AE"/>
    <w:rsid w:val="005474BB"/>
    <w:rsid w:val="00550BCE"/>
    <w:rsid w:val="00551E26"/>
    <w:rsid w:val="00575B45"/>
    <w:rsid w:val="00583399"/>
    <w:rsid w:val="00597E47"/>
    <w:rsid w:val="005B7D10"/>
    <w:rsid w:val="005C3E03"/>
    <w:rsid w:val="005C7AD7"/>
    <w:rsid w:val="005D1737"/>
    <w:rsid w:val="005F5E2D"/>
    <w:rsid w:val="0060365C"/>
    <w:rsid w:val="006122FD"/>
    <w:rsid w:val="00621F09"/>
    <w:rsid w:val="00630391"/>
    <w:rsid w:val="0063165F"/>
    <w:rsid w:val="00634354"/>
    <w:rsid w:val="00634CED"/>
    <w:rsid w:val="00660710"/>
    <w:rsid w:val="00660CC2"/>
    <w:rsid w:val="006662F8"/>
    <w:rsid w:val="00687E14"/>
    <w:rsid w:val="006902BF"/>
    <w:rsid w:val="0069747D"/>
    <w:rsid w:val="006A3C60"/>
    <w:rsid w:val="006B5FF4"/>
    <w:rsid w:val="006C479F"/>
    <w:rsid w:val="006D2E3F"/>
    <w:rsid w:val="006E289C"/>
    <w:rsid w:val="006F0B45"/>
    <w:rsid w:val="0071648A"/>
    <w:rsid w:val="00733BA4"/>
    <w:rsid w:val="00734E81"/>
    <w:rsid w:val="00735E1D"/>
    <w:rsid w:val="00743949"/>
    <w:rsid w:val="007615A4"/>
    <w:rsid w:val="00765F07"/>
    <w:rsid w:val="00766817"/>
    <w:rsid w:val="00771AB9"/>
    <w:rsid w:val="00783E30"/>
    <w:rsid w:val="00793352"/>
    <w:rsid w:val="007A0DF4"/>
    <w:rsid w:val="007A2C08"/>
    <w:rsid w:val="007A71B0"/>
    <w:rsid w:val="007B20E5"/>
    <w:rsid w:val="007B3B38"/>
    <w:rsid w:val="007B6B6A"/>
    <w:rsid w:val="007C0877"/>
    <w:rsid w:val="007C2D7F"/>
    <w:rsid w:val="007C5274"/>
    <w:rsid w:val="007D70C7"/>
    <w:rsid w:val="007E7067"/>
    <w:rsid w:val="00813FDE"/>
    <w:rsid w:val="00824015"/>
    <w:rsid w:val="00826C33"/>
    <w:rsid w:val="008276D4"/>
    <w:rsid w:val="00833E13"/>
    <w:rsid w:val="008345AF"/>
    <w:rsid w:val="00836F23"/>
    <w:rsid w:val="008432CB"/>
    <w:rsid w:val="008461FE"/>
    <w:rsid w:val="00847DAE"/>
    <w:rsid w:val="0085280E"/>
    <w:rsid w:val="00853648"/>
    <w:rsid w:val="0085455E"/>
    <w:rsid w:val="008548E9"/>
    <w:rsid w:val="00854BD8"/>
    <w:rsid w:val="00855C0F"/>
    <w:rsid w:val="0085791D"/>
    <w:rsid w:val="00870D8B"/>
    <w:rsid w:val="00872A0D"/>
    <w:rsid w:val="00874BFB"/>
    <w:rsid w:val="00885C63"/>
    <w:rsid w:val="008A2ADB"/>
    <w:rsid w:val="008A3DD1"/>
    <w:rsid w:val="008A6606"/>
    <w:rsid w:val="008A6686"/>
    <w:rsid w:val="008AC556"/>
    <w:rsid w:val="008C0879"/>
    <w:rsid w:val="008C431E"/>
    <w:rsid w:val="008D7D65"/>
    <w:rsid w:val="008F670F"/>
    <w:rsid w:val="00914C99"/>
    <w:rsid w:val="009156EB"/>
    <w:rsid w:val="009211E8"/>
    <w:rsid w:val="00924CDB"/>
    <w:rsid w:val="009308F0"/>
    <w:rsid w:val="00931EDA"/>
    <w:rsid w:val="00936F2B"/>
    <w:rsid w:val="009443BE"/>
    <w:rsid w:val="00953354"/>
    <w:rsid w:val="009540DD"/>
    <w:rsid w:val="00955418"/>
    <w:rsid w:val="00956C16"/>
    <w:rsid w:val="00960DF7"/>
    <w:rsid w:val="00961822"/>
    <w:rsid w:val="00966DE5"/>
    <w:rsid w:val="009937E9"/>
    <w:rsid w:val="009955B7"/>
    <w:rsid w:val="009E1F93"/>
    <w:rsid w:val="00A04071"/>
    <w:rsid w:val="00A04A97"/>
    <w:rsid w:val="00A05576"/>
    <w:rsid w:val="00A153BF"/>
    <w:rsid w:val="00A1748F"/>
    <w:rsid w:val="00A2529D"/>
    <w:rsid w:val="00A4276A"/>
    <w:rsid w:val="00A45FE0"/>
    <w:rsid w:val="00A55A7C"/>
    <w:rsid w:val="00A56D11"/>
    <w:rsid w:val="00A76432"/>
    <w:rsid w:val="00A8355B"/>
    <w:rsid w:val="00A8364D"/>
    <w:rsid w:val="00A9125F"/>
    <w:rsid w:val="00AB6E02"/>
    <w:rsid w:val="00AC230E"/>
    <w:rsid w:val="00AC4A84"/>
    <w:rsid w:val="00AD6CF5"/>
    <w:rsid w:val="00AD7F46"/>
    <w:rsid w:val="00AE54AA"/>
    <w:rsid w:val="00AF6582"/>
    <w:rsid w:val="00B04FE2"/>
    <w:rsid w:val="00B345F5"/>
    <w:rsid w:val="00B42E8A"/>
    <w:rsid w:val="00B67303"/>
    <w:rsid w:val="00B67901"/>
    <w:rsid w:val="00B74A5E"/>
    <w:rsid w:val="00B83398"/>
    <w:rsid w:val="00B93B89"/>
    <w:rsid w:val="00B95354"/>
    <w:rsid w:val="00B9634B"/>
    <w:rsid w:val="00B96B45"/>
    <w:rsid w:val="00BA17A2"/>
    <w:rsid w:val="00BA217E"/>
    <w:rsid w:val="00BB724D"/>
    <w:rsid w:val="00BD1D76"/>
    <w:rsid w:val="00BD34B1"/>
    <w:rsid w:val="00BE1138"/>
    <w:rsid w:val="00BF0572"/>
    <w:rsid w:val="00BF3E7A"/>
    <w:rsid w:val="00BF41F1"/>
    <w:rsid w:val="00C1017A"/>
    <w:rsid w:val="00C1047F"/>
    <w:rsid w:val="00C126CA"/>
    <w:rsid w:val="00C25A06"/>
    <w:rsid w:val="00C27D57"/>
    <w:rsid w:val="00C4004D"/>
    <w:rsid w:val="00C44ADD"/>
    <w:rsid w:val="00C5144A"/>
    <w:rsid w:val="00C57506"/>
    <w:rsid w:val="00C61061"/>
    <w:rsid w:val="00C63C45"/>
    <w:rsid w:val="00C649EA"/>
    <w:rsid w:val="00C739D9"/>
    <w:rsid w:val="00C8495A"/>
    <w:rsid w:val="00C876EA"/>
    <w:rsid w:val="00C90F7E"/>
    <w:rsid w:val="00CA34EA"/>
    <w:rsid w:val="00CB1B07"/>
    <w:rsid w:val="00CB28ED"/>
    <w:rsid w:val="00CB541E"/>
    <w:rsid w:val="00CC1E60"/>
    <w:rsid w:val="00CC6F2E"/>
    <w:rsid w:val="00CD13E5"/>
    <w:rsid w:val="00CD4C14"/>
    <w:rsid w:val="00CD56A6"/>
    <w:rsid w:val="00CE6FC6"/>
    <w:rsid w:val="00D119AC"/>
    <w:rsid w:val="00D11FB5"/>
    <w:rsid w:val="00D25221"/>
    <w:rsid w:val="00D34234"/>
    <w:rsid w:val="00D362C9"/>
    <w:rsid w:val="00D416CF"/>
    <w:rsid w:val="00D54C2A"/>
    <w:rsid w:val="00D560DC"/>
    <w:rsid w:val="00D73759"/>
    <w:rsid w:val="00D76CC7"/>
    <w:rsid w:val="00DA1307"/>
    <w:rsid w:val="00DA2951"/>
    <w:rsid w:val="00DB317C"/>
    <w:rsid w:val="00DC3AF3"/>
    <w:rsid w:val="00DD38C3"/>
    <w:rsid w:val="00DD655A"/>
    <w:rsid w:val="00DE2A6A"/>
    <w:rsid w:val="00DE64A2"/>
    <w:rsid w:val="00DF55A7"/>
    <w:rsid w:val="00E02506"/>
    <w:rsid w:val="00E1317C"/>
    <w:rsid w:val="00E14783"/>
    <w:rsid w:val="00E14BAE"/>
    <w:rsid w:val="00E2530C"/>
    <w:rsid w:val="00E2682A"/>
    <w:rsid w:val="00E26A98"/>
    <w:rsid w:val="00E34682"/>
    <w:rsid w:val="00E60AEE"/>
    <w:rsid w:val="00E6134D"/>
    <w:rsid w:val="00E7136C"/>
    <w:rsid w:val="00E71919"/>
    <w:rsid w:val="00E724EC"/>
    <w:rsid w:val="00E73B3F"/>
    <w:rsid w:val="00E73CB0"/>
    <w:rsid w:val="00E77B04"/>
    <w:rsid w:val="00E837C2"/>
    <w:rsid w:val="00E91DA1"/>
    <w:rsid w:val="00E9312C"/>
    <w:rsid w:val="00E95554"/>
    <w:rsid w:val="00E9796B"/>
    <w:rsid w:val="00EA0EAF"/>
    <w:rsid w:val="00EA68FF"/>
    <w:rsid w:val="00EA70DD"/>
    <w:rsid w:val="00EB3D8F"/>
    <w:rsid w:val="00EC3672"/>
    <w:rsid w:val="00EC6388"/>
    <w:rsid w:val="00EC7FA2"/>
    <w:rsid w:val="00ED3726"/>
    <w:rsid w:val="00ED5C47"/>
    <w:rsid w:val="00EF491E"/>
    <w:rsid w:val="00F06421"/>
    <w:rsid w:val="00F0670C"/>
    <w:rsid w:val="00F07783"/>
    <w:rsid w:val="00F20475"/>
    <w:rsid w:val="00F23162"/>
    <w:rsid w:val="00F23FD9"/>
    <w:rsid w:val="00F30B35"/>
    <w:rsid w:val="00F31776"/>
    <w:rsid w:val="00F31FE6"/>
    <w:rsid w:val="00F3211F"/>
    <w:rsid w:val="00F36CDE"/>
    <w:rsid w:val="00F432B0"/>
    <w:rsid w:val="00F46636"/>
    <w:rsid w:val="00F55438"/>
    <w:rsid w:val="00F56E72"/>
    <w:rsid w:val="00F67A61"/>
    <w:rsid w:val="00F74B68"/>
    <w:rsid w:val="00F77512"/>
    <w:rsid w:val="00F81E4B"/>
    <w:rsid w:val="00F833D4"/>
    <w:rsid w:val="00F83408"/>
    <w:rsid w:val="00F91C36"/>
    <w:rsid w:val="00F957CA"/>
    <w:rsid w:val="00FA1D62"/>
    <w:rsid w:val="00FA23D5"/>
    <w:rsid w:val="00FA2B8F"/>
    <w:rsid w:val="00FA63F1"/>
    <w:rsid w:val="00FB7440"/>
    <w:rsid w:val="00FC4733"/>
    <w:rsid w:val="00FC4854"/>
    <w:rsid w:val="00FD043F"/>
    <w:rsid w:val="00FD10FA"/>
    <w:rsid w:val="00FE2D16"/>
    <w:rsid w:val="00FE75EE"/>
    <w:rsid w:val="03875810"/>
    <w:rsid w:val="04C11DA8"/>
    <w:rsid w:val="04D87CCB"/>
    <w:rsid w:val="0559C438"/>
    <w:rsid w:val="05CCFF5F"/>
    <w:rsid w:val="0634669B"/>
    <w:rsid w:val="072B20B4"/>
    <w:rsid w:val="074F7964"/>
    <w:rsid w:val="07D52C62"/>
    <w:rsid w:val="082C4DCB"/>
    <w:rsid w:val="090E5A80"/>
    <w:rsid w:val="0987DC30"/>
    <w:rsid w:val="0B22EDEA"/>
    <w:rsid w:val="0B3AB555"/>
    <w:rsid w:val="0D02E96F"/>
    <w:rsid w:val="0D16FAA7"/>
    <w:rsid w:val="0E71A14A"/>
    <w:rsid w:val="0F6DA237"/>
    <w:rsid w:val="0F914282"/>
    <w:rsid w:val="1039D52A"/>
    <w:rsid w:val="110C96F7"/>
    <w:rsid w:val="112EA4C9"/>
    <w:rsid w:val="164EDCB5"/>
    <w:rsid w:val="17443CD3"/>
    <w:rsid w:val="178B9DB0"/>
    <w:rsid w:val="19ABEAC6"/>
    <w:rsid w:val="19FFF1FF"/>
    <w:rsid w:val="1A2F887D"/>
    <w:rsid w:val="1A554BCF"/>
    <w:rsid w:val="1B0E3B93"/>
    <w:rsid w:val="1C3DC152"/>
    <w:rsid w:val="1CD7C57A"/>
    <w:rsid w:val="1DBF6EA4"/>
    <w:rsid w:val="1F368D61"/>
    <w:rsid w:val="1F3DBD6A"/>
    <w:rsid w:val="203D3327"/>
    <w:rsid w:val="223752BE"/>
    <w:rsid w:val="238BDE16"/>
    <w:rsid w:val="25143E9E"/>
    <w:rsid w:val="25885E4C"/>
    <w:rsid w:val="268B8E06"/>
    <w:rsid w:val="279BE845"/>
    <w:rsid w:val="27C98BAA"/>
    <w:rsid w:val="296BB1B1"/>
    <w:rsid w:val="2A2D123A"/>
    <w:rsid w:val="2A6BB8B3"/>
    <w:rsid w:val="2ABA8A34"/>
    <w:rsid w:val="2B447597"/>
    <w:rsid w:val="2C8C9176"/>
    <w:rsid w:val="2D2B179A"/>
    <w:rsid w:val="2DE43C94"/>
    <w:rsid w:val="2E1F49EA"/>
    <w:rsid w:val="2FCE1D35"/>
    <w:rsid w:val="2FF056B2"/>
    <w:rsid w:val="30C09E09"/>
    <w:rsid w:val="31319A7B"/>
    <w:rsid w:val="315D6E14"/>
    <w:rsid w:val="333B78B2"/>
    <w:rsid w:val="33A40976"/>
    <w:rsid w:val="353C2155"/>
    <w:rsid w:val="36BCA537"/>
    <w:rsid w:val="37C2A735"/>
    <w:rsid w:val="37DCA5E4"/>
    <w:rsid w:val="39455740"/>
    <w:rsid w:val="3A3F11B8"/>
    <w:rsid w:val="3A4CF659"/>
    <w:rsid w:val="3AD77176"/>
    <w:rsid w:val="3D70BB73"/>
    <w:rsid w:val="3D9E9216"/>
    <w:rsid w:val="3E55D336"/>
    <w:rsid w:val="3F76DB44"/>
    <w:rsid w:val="403444CB"/>
    <w:rsid w:val="409B83AF"/>
    <w:rsid w:val="40AF91B7"/>
    <w:rsid w:val="41ACADAB"/>
    <w:rsid w:val="427C6708"/>
    <w:rsid w:val="42AE9710"/>
    <w:rsid w:val="44311BDD"/>
    <w:rsid w:val="44C21E9F"/>
    <w:rsid w:val="44FCD9D1"/>
    <w:rsid w:val="468C9EF5"/>
    <w:rsid w:val="4832418F"/>
    <w:rsid w:val="4AB1E5EC"/>
    <w:rsid w:val="4AC427E7"/>
    <w:rsid w:val="4DC953A5"/>
    <w:rsid w:val="4E19A7D3"/>
    <w:rsid w:val="4E2D0CA5"/>
    <w:rsid w:val="4E3DF5A1"/>
    <w:rsid w:val="4ECA2880"/>
    <w:rsid w:val="4ED256B2"/>
    <w:rsid w:val="4F79FED8"/>
    <w:rsid w:val="500290BC"/>
    <w:rsid w:val="50640B97"/>
    <w:rsid w:val="50D0CF94"/>
    <w:rsid w:val="51311DF5"/>
    <w:rsid w:val="5224F10D"/>
    <w:rsid w:val="54C74312"/>
    <w:rsid w:val="5530FB58"/>
    <w:rsid w:val="556498EE"/>
    <w:rsid w:val="566307B5"/>
    <w:rsid w:val="569717AA"/>
    <w:rsid w:val="59141AC4"/>
    <w:rsid w:val="59A45C6C"/>
    <w:rsid w:val="5A0B4005"/>
    <w:rsid w:val="5A523CEF"/>
    <w:rsid w:val="5A83A002"/>
    <w:rsid w:val="5BF19720"/>
    <w:rsid w:val="5EDFC85B"/>
    <w:rsid w:val="61A3CE6A"/>
    <w:rsid w:val="64505E81"/>
    <w:rsid w:val="64895D95"/>
    <w:rsid w:val="64C0E803"/>
    <w:rsid w:val="64C9058A"/>
    <w:rsid w:val="65386BCD"/>
    <w:rsid w:val="67BE5429"/>
    <w:rsid w:val="67F2B1C8"/>
    <w:rsid w:val="689D2AC6"/>
    <w:rsid w:val="69754FEF"/>
    <w:rsid w:val="69C6B827"/>
    <w:rsid w:val="6BBE9510"/>
    <w:rsid w:val="6BC4FE9B"/>
    <w:rsid w:val="6BC55E08"/>
    <w:rsid w:val="6CE36AD4"/>
    <w:rsid w:val="6EC31BC0"/>
    <w:rsid w:val="704EB2B9"/>
    <w:rsid w:val="7074BF6B"/>
    <w:rsid w:val="713B516B"/>
    <w:rsid w:val="72B33067"/>
    <w:rsid w:val="72DF60F3"/>
    <w:rsid w:val="73CADF1A"/>
    <w:rsid w:val="7420D17F"/>
    <w:rsid w:val="74A5E40F"/>
    <w:rsid w:val="74ADC6FD"/>
    <w:rsid w:val="753FA3DB"/>
    <w:rsid w:val="776D7BBC"/>
    <w:rsid w:val="782F73E6"/>
    <w:rsid w:val="7919C374"/>
    <w:rsid w:val="796481C9"/>
    <w:rsid w:val="7A6BDC54"/>
    <w:rsid w:val="7B42C324"/>
    <w:rsid w:val="7D931865"/>
    <w:rsid w:val="7E8CDD37"/>
    <w:rsid w:val="7F28885E"/>
    <w:rsid w:val="7F2C4723"/>
    <w:rsid w:val="7F33392B"/>
    <w:rsid w:val="7FAA9B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17647"/>
  <w15:chartTrackingRefBased/>
  <w15:docId w15:val="{BAF541F4-1461-48C3-9274-E7E95E53D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uiPriority w:val="9"/>
    <w:unhideWhenUsed/>
    <w:qFormat/>
    <w:rsid w:val="7B42C324"/>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uiPriority w:val="99"/>
    <w:unhideWhenUsed/>
    <w:rsid w:val="1A2F887D"/>
    <w:pPr>
      <w:tabs>
        <w:tab w:val="center" w:pos="4680"/>
        <w:tab w:val="right" w:pos="9360"/>
      </w:tabs>
      <w:spacing w:after="0" w:line="240" w:lineRule="auto"/>
    </w:pPr>
  </w:style>
  <w:style w:type="paragraph" w:styleId="ListParagraph">
    <w:name w:val="List Paragraph"/>
    <w:basedOn w:val="Normal"/>
    <w:uiPriority w:val="34"/>
    <w:qFormat/>
    <w:rsid w:val="7B42C324"/>
    <w:pPr>
      <w:ind w:left="720"/>
      <w:contextualSpacing/>
    </w:pPr>
  </w:style>
  <w:style w:type="paragraph" w:styleId="Footer">
    <w:name w:val="footer"/>
    <w:basedOn w:val="Normal"/>
    <w:link w:val="FooterChar"/>
    <w:uiPriority w:val="99"/>
    <w:unhideWhenUsed/>
    <w:rsid w:val="003A7E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7E57"/>
  </w:style>
  <w:style w:type="character" w:styleId="PlaceholderText">
    <w:name w:val="Placeholder Text"/>
    <w:basedOn w:val="DefaultParagraphFont"/>
    <w:uiPriority w:val="99"/>
    <w:semiHidden/>
    <w:rsid w:val="00CD13E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3596cad-c476-4834-8ac1-f7f65c20e0c6" xsi:nil="true"/>
    <lcf76f155ced4ddcb4097134ff3c332f xmlns="cd3fd9f2-cc32-40a3-a587-4c3b90114bb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DBF2DBD55AEF74CAB5E31CE552B1146" ma:contentTypeVersion="15" ma:contentTypeDescription="Create a new document." ma:contentTypeScope="" ma:versionID="3a49e2797d08c00c8e408a731f55a199">
  <xsd:schema xmlns:xsd="http://www.w3.org/2001/XMLSchema" xmlns:xs="http://www.w3.org/2001/XMLSchema" xmlns:p="http://schemas.microsoft.com/office/2006/metadata/properties" xmlns:ns2="cd3fd9f2-cc32-40a3-a587-4c3b90114bbf" xmlns:ns3="03596cad-c476-4834-8ac1-f7f65c20e0c6" targetNamespace="http://schemas.microsoft.com/office/2006/metadata/properties" ma:root="true" ma:fieldsID="ac717dcb2fc70c5331df22969443bec4" ns2:_="" ns3:_="">
    <xsd:import namespace="cd3fd9f2-cc32-40a3-a587-4c3b90114bbf"/>
    <xsd:import namespace="03596cad-c476-4834-8ac1-f7f65c20e0c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3fd9f2-cc32-40a3-a587-4c3b90114b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8a145e3-67f0-45e8-afc0-66fc4f7dd898"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596cad-c476-4834-8ac1-f7f65c20e0c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aaec773-e4ac-4b9d-b488-6c8e9474d524}" ma:internalName="TaxCatchAll" ma:showField="CatchAllData" ma:web="03596cad-c476-4834-8ac1-f7f65c20e0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1DAE94-71D6-4D0C-A9E7-EBF48B7E8760}">
  <ds:schemaRefs>
    <ds:schemaRef ds:uri="http://schemas.microsoft.com/office/2006/metadata/properties"/>
    <ds:schemaRef ds:uri="http://schemas.microsoft.com/office/infopath/2007/PartnerControls"/>
    <ds:schemaRef ds:uri="03596cad-c476-4834-8ac1-f7f65c20e0c6"/>
    <ds:schemaRef ds:uri="cd3fd9f2-cc32-40a3-a587-4c3b90114bbf"/>
  </ds:schemaRefs>
</ds:datastoreItem>
</file>

<file path=customXml/itemProps2.xml><?xml version="1.0" encoding="utf-8"?>
<ds:datastoreItem xmlns:ds="http://schemas.openxmlformats.org/officeDocument/2006/customXml" ds:itemID="{4DA79440-5E02-42E2-9D78-6E668C4D992C}">
  <ds:schemaRefs>
    <ds:schemaRef ds:uri="http://schemas.openxmlformats.org/officeDocument/2006/bibliography"/>
  </ds:schemaRefs>
</ds:datastoreItem>
</file>

<file path=customXml/itemProps3.xml><?xml version="1.0" encoding="utf-8"?>
<ds:datastoreItem xmlns:ds="http://schemas.openxmlformats.org/officeDocument/2006/customXml" ds:itemID="{C1A6D4DB-3EC9-4C38-8BFA-C53F25374B91}">
  <ds:schemaRefs>
    <ds:schemaRef ds:uri="http://schemas.microsoft.com/sharepoint/v3/contenttype/forms"/>
  </ds:schemaRefs>
</ds:datastoreItem>
</file>

<file path=customXml/itemProps4.xml><?xml version="1.0" encoding="utf-8"?>
<ds:datastoreItem xmlns:ds="http://schemas.openxmlformats.org/officeDocument/2006/customXml" ds:itemID="{F82D6F24-0592-4E00-8EE9-ADEC47B81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3fd9f2-cc32-40a3-a587-4c3b90114bbf"/>
    <ds:schemaRef ds:uri="03596cad-c476-4834-8ac1-f7f65c20e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1608</Words>
  <Characters>9168</Characters>
  <Application>Microsoft Office Word</Application>
  <DocSecurity>4</DocSecurity>
  <Lines>76</Lines>
  <Paragraphs>21</Paragraphs>
  <ScaleCrop>false</ScaleCrop>
  <Company/>
  <LinksUpToDate>false</LinksUpToDate>
  <CharactersWithSpaces>10755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Eden Hinds</dc:creator>
  <cp:keywords/>
  <dc:description/>
  <cp:lastModifiedBy>Christy Wentzell</cp:lastModifiedBy>
  <cp:revision>2</cp:revision>
  <cp:lastPrinted>2026-07-27T17:49:00Z</cp:lastPrinted>
  <dcterms:created xsi:type="dcterms:W3CDTF">2026-07-27T17:50:00Z</dcterms:created>
  <dcterms:modified xsi:type="dcterms:W3CDTF">2026-07-27T17:50:00Z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0x0101006DBF2DBD55AEF74CAB5E31CE552B1146</vt:lpwstr>
  </property>
  <property fmtid="{D5CDD505-2E9C-101B-9397-08002B2CF9AE}" pid="3" name="MediaServiceImageTags">
    <vt:lpwstr/>
  </property>
  <property fmtid="{D5CDD505-2E9C-101B-9397-08002B2CF9AE}" pid="4" name="GrammarlyDocumentId">
    <vt:lpwstr>8cf32b0c-af63-43c4-9c04-31d75d375371</vt:lpwstr>
  </property>
</Properties>
</file>